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E1835" w14:textId="662CE208" w:rsidR="000F0C1E" w:rsidRPr="00032AEC" w:rsidRDefault="00A06000" w:rsidP="00032AEC">
      <w:pPr>
        <w:jc w:val="center"/>
        <w:rPr>
          <w:rStyle w:val="Nadpis1Char"/>
          <w:b/>
          <w:bCs/>
        </w:rPr>
      </w:pPr>
      <w:r w:rsidRPr="00A06000">
        <w:rPr>
          <w:noProof/>
        </w:rPr>
        <w:drawing>
          <wp:inline distT="0" distB="0" distL="0" distR="0" wp14:anchorId="3DB458B9" wp14:editId="2253E27A">
            <wp:extent cx="6294435" cy="7877175"/>
            <wp:effectExtent l="0" t="0" r="0" b="0"/>
            <wp:docPr id="8406571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65714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02399" cy="788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0C1E" w:rsidRPr="00032AEC">
        <w:rPr>
          <w:rStyle w:val="Nadpis1Char"/>
          <w:b/>
          <w:bCs/>
        </w:rPr>
        <w:t xml:space="preserve">Manuál  - </w:t>
      </w:r>
      <w:r w:rsidRPr="00032AEC">
        <w:rPr>
          <w:rStyle w:val="Nadpis1Char"/>
          <w:b/>
          <w:bCs/>
        </w:rPr>
        <w:t>M</w:t>
      </w:r>
      <w:r w:rsidR="000F0C1E" w:rsidRPr="00032AEC">
        <w:rPr>
          <w:rStyle w:val="Nadpis1Char"/>
          <w:b/>
          <w:bCs/>
        </w:rPr>
        <w:t>ikrovlnná trouba</w:t>
      </w:r>
      <w:r w:rsidRPr="00032AEC">
        <w:rPr>
          <w:rStyle w:val="Nadpis1Char"/>
          <w:b/>
          <w:bCs/>
        </w:rPr>
        <w:t xml:space="preserve"> </w:t>
      </w:r>
      <w:r w:rsidR="000F0C1E" w:rsidRPr="00032AEC">
        <w:rPr>
          <w:rStyle w:val="Nadpis1Char"/>
          <w:b/>
          <w:bCs/>
        </w:rPr>
        <w:t>BXMZ</w:t>
      </w:r>
      <w:r w:rsidRPr="00032AEC">
        <w:rPr>
          <w:rStyle w:val="Nadpis1Char"/>
          <w:b/>
          <w:bCs/>
        </w:rPr>
        <w:t>9</w:t>
      </w:r>
      <w:r w:rsidR="000F0C1E" w:rsidRPr="00032AEC">
        <w:rPr>
          <w:rStyle w:val="Nadpis1Char"/>
          <w:b/>
          <w:bCs/>
        </w:rPr>
        <w:t>0</w:t>
      </w:r>
      <w:r w:rsidRPr="00032AEC">
        <w:rPr>
          <w:rStyle w:val="Nadpis1Char"/>
          <w:b/>
          <w:bCs/>
        </w:rPr>
        <w:t>1</w:t>
      </w:r>
      <w:r w:rsidR="000F0C1E" w:rsidRPr="00032AEC">
        <w:rPr>
          <w:rStyle w:val="Nadpis1Char"/>
          <w:b/>
          <w:bCs/>
        </w:rPr>
        <w:t>E</w:t>
      </w:r>
    </w:p>
    <w:p w14:paraId="07C22EF7" w14:textId="42C664CE" w:rsidR="00A06000" w:rsidRDefault="00A06000" w:rsidP="0063798B">
      <w:pPr>
        <w:pStyle w:val="Nadpis1"/>
        <w:rPr>
          <w:b/>
          <w:bCs/>
        </w:rPr>
      </w:pPr>
    </w:p>
    <w:p w14:paraId="6B49AC91" w14:textId="0EF2E098" w:rsidR="0063798B" w:rsidRPr="00C040B9" w:rsidRDefault="000F0C1E" w:rsidP="0063798B">
      <w:pPr>
        <w:pStyle w:val="Nadpis1"/>
        <w:rPr>
          <w:b/>
          <w:bCs/>
        </w:rPr>
      </w:pPr>
      <w:r>
        <w:rPr>
          <w:b/>
          <w:bCs/>
        </w:rPr>
        <w:t xml:space="preserve">MIKROVLNNÁ TROUBA </w:t>
      </w:r>
      <w:r w:rsidRPr="000F0C1E">
        <w:rPr>
          <w:b/>
          <w:bCs/>
        </w:rPr>
        <w:t>BXMZ</w:t>
      </w:r>
      <w:r w:rsidR="00A06000">
        <w:rPr>
          <w:b/>
          <w:bCs/>
        </w:rPr>
        <w:t>901</w:t>
      </w:r>
      <w:r w:rsidRPr="000F0C1E">
        <w:rPr>
          <w:b/>
          <w:bCs/>
        </w:rPr>
        <w:t>E</w:t>
      </w:r>
    </w:p>
    <w:p w14:paraId="2A7490D8" w14:textId="77777777" w:rsidR="009F072D" w:rsidRPr="00C040B9" w:rsidRDefault="009F072D" w:rsidP="009F072D">
      <w:r w:rsidRPr="00C040B9">
        <w:t>Vážený zákazníku,</w:t>
      </w:r>
    </w:p>
    <w:p w14:paraId="54E56F22" w14:textId="48623EB1" w:rsidR="009F072D" w:rsidRPr="00C040B9" w:rsidRDefault="009F072D" w:rsidP="009F072D">
      <w:pPr>
        <w:spacing w:after="0"/>
      </w:pPr>
      <w:r w:rsidRPr="00C040B9">
        <w:t>Děkujeme, že jste se rozhodli zakoupit produkt značky BLACK+DECKER.</w:t>
      </w:r>
    </w:p>
    <w:p w14:paraId="00E53BD4" w14:textId="36EF2C74" w:rsidR="009F072D" w:rsidRPr="00C040B9" w:rsidRDefault="009F072D" w:rsidP="009F072D">
      <w:pPr>
        <w:spacing w:after="0"/>
      </w:pPr>
      <w:r w:rsidRPr="00C040B9">
        <w:t>Díky své technologii, designu a provozu a skutečnosti, že překračuje nejpřísnější standardy kvality, lze zajistit plně uspokojivé používání a dlouhou životnost produktu.</w:t>
      </w:r>
    </w:p>
    <w:p w14:paraId="0A1A5905" w14:textId="12A22A87" w:rsidR="009F072D" w:rsidRPr="00C040B9" w:rsidRDefault="009F072D" w:rsidP="009F072D">
      <w:pPr>
        <w:spacing w:after="0"/>
      </w:pPr>
      <w:r w:rsidRPr="00C040B9">
        <w:rPr>
          <w:rFonts w:ascii="Segoe UI Symbol" w:hAnsi="Segoe UI Symbol" w:cs="Segoe UI Symbol"/>
        </w:rPr>
        <w:t>•</w:t>
      </w:r>
      <w:r w:rsidRPr="00C040B9">
        <w:t xml:space="preserve"> Před zapnutím spotřebiče si pečlivě přečtěte tyto pokyny a uschovejte je pro budoucí použití. Nedodržení a nedodržení těchto pokynů může vést k nehodám.</w:t>
      </w:r>
    </w:p>
    <w:p w14:paraId="7874E9EF" w14:textId="2BECC44A" w:rsidR="009F072D" w:rsidRPr="00C040B9" w:rsidRDefault="009F072D" w:rsidP="009F072D">
      <w:pPr>
        <w:spacing w:after="0"/>
      </w:pPr>
    </w:p>
    <w:p w14:paraId="2FD5BFC0" w14:textId="77777777" w:rsidR="009F072D" w:rsidRPr="00C040B9" w:rsidRDefault="009F072D" w:rsidP="00443243">
      <w:pPr>
        <w:pStyle w:val="Nadpis2"/>
        <w:rPr>
          <w:b/>
          <w:bCs/>
        </w:rPr>
      </w:pPr>
      <w:r w:rsidRPr="00C040B9">
        <w:rPr>
          <w:b/>
          <w:bCs/>
        </w:rPr>
        <w:t>BEZPEČNOSTNÍ RADY A VAROVÁNÍ</w:t>
      </w:r>
    </w:p>
    <w:p w14:paraId="3BDA3489" w14:textId="1FD81951" w:rsidR="000F0C1E" w:rsidRPr="000F0C1E" w:rsidRDefault="000F0C1E" w:rsidP="000F0C1E">
      <w:pPr>
        <w:pStyle w:val="Nadpis2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="Segoe UI Symbol" w:eastAsiaTheme="minorHAnsi" w:hAnsi="Segoe UI Symbol" w:cs="Segoe UI Symbol"/>
          <w:color w:val="auto"/>
          <w:sz w:val="22"/>
          <w:szCs w:val="22"/>
        </w:rPr>
        <w:t>•</w:t>
      </w:r>
      <w:r w:rsidRPr="000F0C1E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VAROVÁNÍ: Pokud jsou dvířka nebo těsnění dvířek poškozené, troubu nesmíte používat, dokud ji neopraví kompetentní osoba.</w:t>
      </w:r>
    </w:p>
    <w:p w14:paraId="3D1E4B9A" w14:textId="2A15F6D3" w:rsidR="000F0C1E" w:rsidRPr="000F0C1E" w:rsidRDefault="000F0C1E" w:rsidP="000F0C1E">
      <w:pPr>
        <w:pStyle w:val="Nadpis2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="Segoe UI Symbol" w:eastAsiaTheme="minorHAnsi" w:hAnsi="Segoe UI Symbol" w:cs="Segoe UI Symbol"/>
          <w:color w:val="auto"/>
          <w:sz w:val="22"/>
          <w:szCs w:val="22"/>
        </w:rPr>
        <w:t>•</w:t>
      </w:r>
      <w:r w:rsidRPr="000F0C1E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VAROVÁNÍ: Pro kohokoli </w:t>
      </w:r>
      <w:proofErr w:type="gramStart"/>
      <w:r w:rsidRPr="000F0C1E">
        <w:rPr>
          <w:rFonts w:asciiTheme="minorHAnsi" w:eastAsiaTheme="minorHAnsi" w:hAnsiTheme="minorHAnsi" w:cstheme="minorHAnsi"/>
          <w:color w:val="auto"/>
          <w:sz w:val="22"/>
          <w:szCs w:val="22"/>
        </w:rPr>
        <w:t>jiného</w:t>
      </w:r>
      <w:proofErr w:type="gramEnd"/>
      <w:r w:rsidRPr="000F0C1E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než kompetentní osobu je nebezpečné provádět jakýkoli servis nebo opravu, která zahrnuje odstranění krytu, který poskytuje ochranu před vystavením mikrovlnné energii.</w:t>
      </w:r>
    </w:p>
    <w:p w14:paraId="4E4738FF" w14:textId="0DEE0439" w:rsidR="000F0C1E" w:rsidRPr="000F0C1E" w:rsidRDefault="000F0C1E" w:rsidP="000F0C1E">
      <w:pPr>
        <w:pStyle w:val="Nadpis2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="Segoe UI Symbol" w:eastAsiaTheme="minorHAnsi" w:hAnsi="Segoe UI Symbol" w:cs="Segoe UI Symbol"/>
          <w:color w:val="auto"/>
          <w:sz w:val="22"/>
          <w:szCs w:val="22"/>
        </w:rPr>
        <w:t>•</w:t>
      </w:r>
      <w:r w:rsidRPr="000F0C1E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VAROVÁNÍ: Tekutiny a jiné potraviny se nesmí ohřívat v uzavřených nádobách, protože by mohly explodovat.</w:t>
      </w:r>
    </w:p>
    <w:p w14:paraId="1D62779D" w14:textId="7B4F617A" w:rsidR="000F0C1E" w:rsidRPr="000F0C1E" w:rsidRDefault="000F0C1E" w:rsidP="000F0C1E">
      <w:pPr>
        <w:pStyle w:val="Nadpis2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="Segoe UI Symbol" w:eastAsiaTheme="minorHAnsi" w:hAnsi="Segoe UI Symbol" w:cs="Segoe UI Symbol"/>
          <w:color w:val="auto"/>
          <w:sz w:val="22"/>
          <w:szCs w:val="22"/>
        </w:rPr>
        <w:t>•</w:t>
      </w:r>
      <w:r w:rsidRPr="000F0C1E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Tento spotřebič je určen pouze pro domácí použití, nikoli pro průmyslové nebo profesionální použití. Není určeno pro použití hosty v pohostinských prostředích, jako jsou nocleh se snídaní, hotely, motely a další typy obytných prostředí, a to ani na farmách, v prostorách kuchyňského personálu v obchodech, kancelářích a jiných pracovních prostředích.</w:t>
      </w:r>
    </w:p>
    <w:p w14:paraId="659387DE" w14:textId="642F6705" w:rsidR="000F0C1E" w:rsidRPr="000F0C1E" w:rsidRDefault="000F0C1E" w:rsidP="000F0C1E">
      <w:pPr>
        <w:pStyle w:val="Nadpis2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="Segoe UI Symbol" w:eastAsiaTheme="minorHAnsi" w:hAnsi="Segoe UI Symbol" w:cs="Segoe UI Symbol"/>
          <w:color w:val="auto"/>
          <w:sz w:val="22"/>
          <w:szCs w:val="22"/>
        </w:rPr>
        <w:t>•</w:t>
      </w:r>
      <w:r w:rsidRPr="000F0C1E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Aby spotřebič správně fungoval, vyžaduje vhodnou ventilaci. Ponechte prostor 20 cm nad spotřebičem a 5 cm na každé straně.</w:t>
      </w:r>
    </w:p>
    <w:p w14:paraId="67D03493" w14:textId="772BDA63" w:rsidR="000F0C1E" w:rsidRPr="000F0C1E" w:rsidRDefault="000F0C1E" w:rsidP="000F0C1E">
      <w:pPr>
        <w:pStyle w:val="Nadpis2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="Segoe UI Symbol" w:eastAsiaTheme="minorHAnsi" w:hAnsi="Segoe UI Symbol" w:cs="Segoe UI Symbol"/>
          <w:color w:val="auto"/>
          <w:sz w:val="22"/>
          <w:szCs w:val="22"/>
        </w:rPr>
        <w:t>•</w:t>
      </w:r>
      <w:r w:rsidRPr="000F0C1E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Používejte pouze nádobí, které je vhodné pro použití v mikrovlnné troubě.</w:t>
      </w:r>
    </w:p>
    <w:p w14:paraId="397DDEF1" w14:textId="5DC63CBB" w:rsidR="000F0C1E" w:rsidRPr="000F0C1E" w:rsidRDefault="000F0C1E" w:rsidP="000F0C1E">
      <w:pPr>
        <w:pStyle w:val="Nadpis2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="Segoe UI Symbol" w:eastAsiaTheme="minorHAnsi" w:hAnsi="Segoe UI Symbol" w:cs="Segoe UI Symbol"/>
          <w:color w:val="auto"/>
          <w:sz w:val="22"/>
          <w:szCs w:val="22"/>
        </w:rPr>
        <w:t>•</w:t>
      </w:r>
      <w:r w:rsidRPr="000F0C1E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Kovové nádoby na potraviny a nápoje nejsou během vaření v mikrovlnné troubě povoleny.</w:t>
      </w:r>
    </w:p>
    <w:p w14:paraId="2CDEA0D7" w14:textId="36DF79DD" w:rsidR="000F0C1E" w:rsidRPr="000F0C1E" w:rsidRDefault="000F0C1E" w:rsidP="000F0C1E">
      <w:pPr>
        <w:pStyle w:val="Nadpis2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="Segoe UI Symbol" w:eastAsiaTheme="minorHAnsi" w:hAnsi="Segoe UI Symbol" w:cs="Segoe UI Symbol"/>
          <w:color w:val="auto"/>
          <w:sz w:val="22"/>
          <w:szCs w:val="22"/>
        </w:rPr>
        <w:t>•</w:t>
      </w:r>
      <w:r w:rsidRPr="000F0C1E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Při ohřívání jídla v plastových nebo papírových nádobách sledujte troubu kvůli možnosti vznícení.</w:t>
      </w:r>
    </w:p>
    <w:p w14:paraId="73CD110C" w14:textId="67E8BD18" w:rsidR="000F0C1E" w:rsidRPr="000F0C1E" w:rsidRDefault="000F0C1E" w:rsidP="000F0C1E">
      <w:pPr>
        <w:pStyle w:val="Nadpis2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="Segoe UI Symbol" w:eastAsiaTheme="minorHAnsi" w:hAnsi="Segoe UI Symbol" w:cs="Segoe UI Symbol"/>
          <w:color w:val="auto"/>
          <w:sz w:val="22"/>
          <w:szCs w:val="22"/>
        </w:rPr>
        <w:t>•</w:t>
      </w:r>
      <w:r w:rsidRPr="000F0C1E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Mikrovlnná trouba je určena k ohřevu jídel a nápojů. Sušení potravin nebo oděvů a zahřívání nahřívacích podložek, houbiček, vlhkého hadříku a podobně může vést k riziku zranění, vznícení nebo požáru.</w:t>
      </w:r>
    </w:p>
    <w:p w14:paraId="31A78A2C" w14:textId="76D77FFB" w:rsidR="000F0C1E" w:rsidRPr="000F0C1E" w:rsidRDefault="000F0C1E" w:rsidP="000F0C1E">
      <w:pPr>
        <w:spacing w:after="0"/>
        <w:rPr>
          <w:rFonts w:cstheme="minorHAnsi"/>
          <w:noProof/>
        </w:rPr>
      </w:pPr>
      <w:r>
        <w:rPr>
          <w:rFonts w:ascii="Segoe UI Symbol" w:hAnsi="Segoe UI Symbol" w:cs="Segoe UI Symbol"/>
        </w:rPr>
        <w:t>•</w:t>
      </w:r>
      <w:r w:rsidRPr="000F0C1E">
        <w:rPr>
          <w:rFonts w:cstheme="minorHAnsi"/>
        </w:rPr>
        <w:t xml:space="preserve"> Pokud z něj vychází kouř, vypněte nebo odpojte spotřebič a nechte dvířka zavřená, abyste udusili případné plameny.</w:t>
      </w:r>
      <w:r w:rsidRPr="000F0C1E">
        <w:rPr>
          <w:rFonts w:cstheme="minorHAnsi"/>
          <w:noProof/>
        </w:rPr>
        <w:t xml:space="preserve"> </w:t>
      </w:r>
    </w:p>
    <w:p w14:paraId="1A968443" w14:textId="03C474DA" w:rsidR="008307A6" w:rsidRPr="000F0C1E" w:rsidRDefault="008307A6" w:rsidP="008307A6">
      <w:pPr>
        <w:spacing w:after="0"/>
      </w:pPr>
    </w:p>
    <w:p w14:paraId="3C003884" w14:textId="5AED1E09" w:rsidR="00EA6DA4" w:rsidRPr="00EA6DA4" w:rsidRDefault="002F7472" w:rsidP="00EA6DA4">
      <w:pPr>
        <w:spacing w:after="0"/>
        <w:rPr>
          <w:rFonts w:cstheme="minorHAnsi"/>
        </w:rPr>
      </w:pPr>
      <w:r>
        <w:rPr>
          <w:rFonts w:ascii="Segoe UI Symbol" w:hAnsi="Segoe UI Symbol" w:cs="Segoe UI Symbol"/>
        </w:rPr>
        <w:t>•</w:t>
      </w:r>
      <w:r w:rsidR="00EA6DA4" w:rsidRPr="00EA6DA4">
        <w:rPr>
          <w:rFonts w:cstheme="minorHAnsi"/>
        </w:rPr>
        <w:t xml:space="preserve"> Mikrovlnný ohřev nápojů může vést ke zpožděnému erupčnímu varu; proto je třeba dávat pozor při manipulaci s nádobou.</w:t>
      </w:r>
    </w:p>
    <w:p w14:paraId="6F84F7D7" w14:textId="5FC7DCB9" w:rsidR="00EA6DA4" w:rsidRPr="00EA6DA4" w:rsidRDefault="002F7472" w:rsidP="00EA6DA4">
      <w:pPr>
        <w:spacing w:after="0"/>
        <w:rPr>
          <w:rFonts w:cstheme="minorHAnsi"/>
        </w:rPr>
      </w:pPr>
      <w:r>
        <w:rPr>
          <w:rFonts w:ascii="Segoe UI Symbol" w:hAnsi="Segoe UI Symbol" w:cs="Segoe UI Symbol"/>
        </w:rPr>
        <w:t>•</w:t>
      </w:r>
      <w:r w:rsidR="00EA6DA4" w:rsidRPr="00EA6DA4">
        <w:rPr>
          <w:rFonts w:cstheme="minorHAnsi"/>
        </w:rPr>
        <w:t xml:space="preserve"> Obsah kojeneckých lahví a sklenic s dětskou výživou je třeba před konzumací promíchat nebo protřepat a zkontrolovat teplotu, aby nedošlo k popálení.</w:t>
      </w:r>
    </w:p>
    <w:p w14:paraId="5B24F5C7" w14:textId="5C915F43" w:rsidR="00EA6DA4" w:rsidRPr="00EA6DA4" w:rsidRDefault="002F7472" w:rsidP="00EA6DA4">
      <w:pPr>
        <w:spacing w:after="0"/>
        <w:rPr>
          <w:rFonts w:cstheme="minorHAnsi"/>
        </w:rPr>
      </w:pPr>
      <w:r>
        <w:rPr>
          <w:rFonts w:ascii="Segoe UI Symbol" w:hAnsi="Segoe UI Symbol" w:cs="Segoe UI Symbol"/>
        </w:rPr>
        <w:t>•</w:t>
      </w:r>
      <w:r w:rsidR="00EA6DA4" w:rsidRPr="00EA6DA4">
        <w:rPr>
          <w:rFonts w:cstheme="minorHAnsi"/>
        </w:rPr>
        <w:t xml:space="preserve"> Vejce ve skořápce a celá vejce natvrdo by se neměla ohřívat v mikrovlnných troubách, protože mohou explodovat i po ukončení mikrovlnného ohřevu.</w:t>
      </w:r>
    </w:p>
    <w:p w14:paraId="33F5CB1B" w14:textId="60951932" w:rsidR="00EA6DA4" w:rsidRPr="00EA6DA4" w:rsidRDefault="002F7472" w:rsidP="00EA6DA4">
      <w:pPr>
        <w:spacing w:after="0"/>
        <w:rPr>
          <w:rFonts w:cstheme="minorHAnsi"/>
        </w:rPr>
      </w:pPr>
      <w:r>
        <w:rPr>
          <w:rFonts w:ascii="Segoe UI Symbol" w:hAnsi="Segoe UI Symbol" w:cs="Segoe UI Symbol"/>
        </w:rPr>
        <w:t>•</w:t>
      </w:r>
      <w:r w:rsidR="00EA6DA4" w:rsidRPr="00EA6DA4">
        <w:rPr>
          <w:rFonts w:cstheme="minorHAnsi"/>
        </w:rPr>
        <w:t xml:space="preserve"> Před použitím očistěte všechny části výrobku, které budou v kontaktu s potravinami, jak je uvedeno v části čištění.</w:t>
      </w:r>
    </w:p>
    <w:p w14:paraId="777D8F4A" w14:textId="02D8EE19" w:rsidR="00EA6DA4" w:rsidRPr="00EA6DA4" w:rsidRDefault="002F7472" w:rsidP="00EA6DA4">
      <w:pPr>
        <w:spacing w:after="0"/>
        <w:rPr>
          <w:rFonts w:cstheme="minorHAnsi"/>
        </w:rPr>
      </w:pPr>
      <w:r>
        <w:rPr>
          <w:rFonts w:ascii="Segoe UI Symbol" w:hAnsi="Segoe UI Symbol" w:cs="Segoe UI Symbol"/>
        </w:rPr>
        <w:t>•</w:t>
      </w:r>
      <w:r w:rsidR="00EA6DA4" w:rsidRPr="00EA6DA4">
        <w:rPr>
          <w:rFonts w:cstheme="minorHAnsi"/>
        </w:rPr>
        <w:t xml:space="preserve"> Troubu je třeba pravidelně čistit a odstraňovat veškeré usazeniny jídla.</w:t>
      </w:r>
    </w:p>
    <w:p w14:paraId="26EF0AD6" w14:textId="6094AEDD" w:rsidR="00EA6DA4" w:rsidRPr="00EA6DA4" w:rsidRDefault="002F7472" w:rsidP="00EA6DA4">
      <w:pPr>
        <w:spacing w:after="0"/>
        <w:rPr>
          <w:rFonts w:cstheme="minorHAnsi"/>
        </w:rPr>
      </w:pPr>
      <w:r>
        <w:rPr>
          <w:rFonts w:ascii="Segoe UI Symbol" w:hAnsi="Segoe UI Symbol" w:cs="Segoe UI Symbol"/>
        </w:rPr>
        <w:t>•</w:t>
      </w:r>
      <w:r w:rsidR="00EA6DA4" w:rsidRPr="00EA6DA4">
        <w:rPr>
          <w:rFonts w:cstheme="minorHAnsi"/>
        </w:rPr>
        <w:t xml:space="preserve"> Neudržování trouby v čistém stavu by mohlo vést k poškození povrchu, což by mohlo nepříznivě ovlivnit životnost spotřebiče a případně vést k nebezpečí.</w:t>
      </w:r>
    </w:p>
    <w:p w14:paraId="3B7F7E72" w14:textId="397C6B26" w:rsidR="00EA6DA4" w:rsidRPr="00EA6DA4" w:rsidRDefault="002F7472" w:rsidP="00EA6DA4">
      <w:pPr>
        <w:spacing w:after="0"/>
        <w:rPr>
          <w:rFonts w:cstheme="minorHAnsi"/>
        </w:rPr>
      </w:pPr>
      <w:r>
        <w:rPr>
          <w:rFonts w:ascii="Segoe UI Symbol" w:hAnsi="Segoe UI Symbol" w:cs="Segoe UI Symbol"/>
        </w:rPr>
        <w:t>•</w:t>
      </w:r>
      <w:r w:rsidR="00EA6DA4" w:rsidRPr="00EA6DA4">
        <w:rPr>
          <w:rFonts w:cstheme="minorHAnsi"/>
        </w:rPr>
        <w:t xml:space="preserve"> Spotřebič se nesmí čistit parním čističem.</w:t>
      </w:r>
    </w:p>
    <w:p w14:paraId="2522B8ED" w14:textId="0577DF01" w:rsidR="00EA6DA4" w:rsidRPr="00EA6DA4" w:rsidRDefault="002F7472" w:rsidP="00EA6DA4">
      <w:pPr>
        <w:spacing w:after="0"/>
        <w:rPr>
          <w:rFonts w:cstheme="minorHAnsi"/>
        </w:rPr>
      </w:pPr>
      <w:r>
        <w:rPr>
          <w:rFonts w:ascii="Segoe UI Symbol" w:hAnsi="Segoe UI Symbol" w:cs="Segoe UI Symbol"/>
        </w:rPr>
        <w:lastRenderedPageBreak/>
        <w:t>•</w:t>
      </w:r>
      <w:r w:rsidR="00EA6DA4" w:rsidRPr="00EA6DA4">
        <w:rPr>
          <w:rFonts w:cstheme="minorHAnsi"/>
        </w:rPr>
        <w:t xml:space="preserve"> Mikrovlnná trouba je určena k použití jako volně stojící.</w:t>
      </w:r>
    </w:p>
    <w:p w14:paraId="401D29F3" w14:textId="01F47F9C" w:rsidR="00EA6DA4" w:rsidRPr="00EA6DA4" w:rsidRDefault="002F7472" w:rsidP="00EA6DA4">
      <w:pPr>
        <w:spacing w:after="0"/>
        <w:rPr>
          <w:rFonts w:cstheme="minorHAnsi"/>
        </w:rPr>
      </w:pPr>
      <w:r>
        <w:rPr>
          <w:rFonts w:ascii="Segoe UI Symbol" w:hAnsi="Segoe UI Symbol" w:cs="Segoe UI Symbol"/>
        </w:rPr>
        <w:t>•</w:t>
      </w:r>
      <w:r w:rsidR="00EA6DA4" w:rsidRPr="00EA6DA4">
        <w:rPr>
          <w:rFonts w:cstheme="minorHAnsi"/>
        </w:rPr>
        <w:t xml:space="preserve"> Spotřebič nesmí být umístěn ve skříni.</w:t>
      </w:r>
    </w:p>
    <w:p w14:paraId="39DF1E8D" w14:textId="135E8DBE" w:rsidR="00EA6DA4" w:rsidRPr="00EA6DA4" w:rsidRDefault="002F7472" w:rsidP="00EA6DA4">
      <w:pPr>
        <w:spacing w:after="0"/>
        <w:rPr>
          <w:rFonts w:cstheme="minorHAnsi"/>
        </w:rPr>
      </w:pPr>
      <w:r>
        <w:rPr>
          <w:rFonts w:ascii="Segoe UI Symbol" w:hAnsi="Segoe UI Symbol" w:cs="Segoe UI Symbol"/>
        </w:rPr>
        <w:t>•</w:t>
      </w:r>
      <w:r w:rsidR="00EA6DA4" w:rsidRPr="00EA6DA4">
        <w:rPr>
          <w:rFonts w:cstheme="minorHAnsi"/>
        </w:rPr>
        <w:t xml:space="preserve"> Tento spotřebič mohou používat děti ve věku od 8 let a starší a osoby se sníženými fyzickými, smyslovými nebo duševními schopnostmi nebo nedostatkem zkušeností a znalostí, pokud jsou pod dohledem nebo jsou poučeny o používání spotřebiče bezpečným způsobem a rozumí související nebezpečí.</w:t>
      </w:r>
    </w:p>
    <w:p w14:paraId="3FA3E7CE" w14:textId="4D58E774" w:rsidR="00EA6DA4" w:rsidRPr="00EA6DA4" w:rsidRDefault="002F7472" w:rsidP="00EA6DA4">
      <w:pPr>
        <w:spacing w:after="0"/>
        <w:rPr>
          <w:rFonts w:cstheme="minorHAnsi"/>
        </w:rPr>
      </w:pPr>
      <w:r>
        <w:rPr>
          <w:rFonts w:ascii="Segoe UI Symbol" w:hAnsi="Segoe UI Symbol" w:cs="Segoe UI Symbol"/>
        </w:rPr>
        <w:t>•</w:t>
      </w:r>
      <w:r w:rsidR="00EA6DA4" w:rsidRPr="00EA6DA4">
        <w:rPr>
          <w:rFonts w:cstheme="minorHAnsi"/>
        </w:rPr>
        <w:t xml:space="preserve"> Toto zařízení není hračka. Děti by měly být pod dohledem, aby bylo zajištěno, že si se spotřebičem nebudou hrát.</w:t>
      </w:r>
    </w:p>
    <w:p w14:paraId="0E00A8D9" w14:textId="1F68EBCF" w:rsidR="00EA6DA4" w:rsidRPr="00EA6DA4" w:rsidRDefault="002F7472" w:rsidP="00EA6DA4">
      <w:pPr>
        <w:spacing w:after="0"/>
        <w:rPr>
          <w:rFonts w:cstheme="minorHAnsi"/>
        </w:rPr>
      </w:pPr>
      <w:r>
        <w:rPr>
          <w:rFonts w:ascii="Segoe UI Symbol" w:hAnsi="Segoe UI Symbol" w:cs="Segoe UI Symbol"/>
        </w:rPr>
        <w:t>•</w:t>
      </w:r>
      <w:r w:rsidR="00EA6DA4" w:rsidRPr="00EA6DA4">
        <w:rPr>
          <w:rFonts w:cstheme="minorHAnsi"/>
        </w:rPr>
        <w:t xml:space="preserve"> Čištění a uživatelskou údržbu nesmějí provádět děti, pokud nejsou pod dozorem.</w:t>
      </w:r>
    </w:p>
    <w:p w14:paraId="4A5A4C99" w14:textId="27AE4481" w:rsidR="00EA6DA4" w:rsidRPr="00EA6DA4" w:rsidRDefault="002F7472" w:rsidP="00EA6DA4">
      <w:pPr>
        <w:spacing w:after="0"/>
        <w:rPr>
          <w:rFonts w:cstheme="minorHAnsi"/>
        </w:rPr>
      </w:pPr>
      <w:r>
        <w:rPr>
          <w:rFonts w:ascii="Segoe UI Symbol" w:hAnsi="Segoe UI Symbol" w:cs="Segoe UI Symbol"/>
        </w:rPr>
        <w:t>•</w:t>
      </w:r>
      <w:r w:rsidR="00EA6DA4" w:rsidRPr="00EA6DA4">
        <w:rPr>
          <w:rFonts w:cstheme="minorHAnsi"/>
        </w:rPr>
        <w:t xml:space="preserve"> Teplota dvířek a jiných přístupných povrchů může být při používání spotřebiče vysoká.</w:t>
      </w:r>
    </w:p>
    <w:p w14:paraId="0539532A" w14:textId="1F899E15" w:rsidR="00EA6DA4" w:rsidRPr="00EA6DA4" w:rsidRDefault="002F7472" w:rsidP="00EA6DA4">
      <w:pPr>
        <w:spacing w:after="0"/>
        <w:rPr>
          <w:rFonts w:cstheme="minorHAnsi"/>
        </w:rPr>
      </w:pPr>
      <w:r>
        <w:rPr>
          <w:rFonts w:ascii="Segoe UI Symbol" w:hAnsi="Segoe UI Symbol" w:cs="Segoe UI Symbol"/>
        </w:rPr>
        <w:t>•</w:t>
      </w:r>
      <w:r w:rsidR="00EA6DA4" w:rsidRPr="00EA6DA4">
        <w:rPr>
          <w:rFonts w:cstheme="minorHAnsi"/>
        </w:rPr>
        <w:t xml:space="preserve"> Nepoužívejte spotřebič ve spojení s programátorem, časovačem nebo jiným zařízením, které jej automaticky zapíná.</w:t>
      </w:r>
    </w:p>
    <w:p w14:paraId="033833F9" w14:textId="41090ABE" w:rsidR="00EA6DA4" w:rsidRPr="00EA6DA4" w:rsidRDefault="002F7472" w:rsidP="00EA6DA4">
      <w:pPr>
        <w:spacing w:after="0"/>
        <w:rPr>
          <w:rFonts w:cstheme="minorHAnsi"/>
        </w:rPr>
      </w:pPr>
      <w:r>
        <w:rPr>
          <w:rFonts w:ascii="Segoe UI Symbol" w:hAnsi="Segoe UI Symbol" w:cs="Segoe UI Symbol"/>
        </w:rPr>
        <w:t>•</w:t>
      </w:r>
      <w:r w:rsidR="00EA6DA4" w:rsidRPr="00EA6DA4">
        <w:rPr>
          <w:rFonts w:cstheme="minorHAnsi"/>
        </w:rPr>
        <w:t xml:space="preserve"> Neodstraňujte slídovou desku zakrývající vlnovod.</w:t>
      </w:r>
    </w:p>
    <w:p w14:paraId="1E2E9666" w14:textId="77F28F2F" w:rsidR="00EA6DA4" w:rsidRPr="00EA6DA4" w:rsidRDefault="002F7472" w:rsidP="00EA6DA4">
      <w:pPr>
        <w:spacing w:after="0"/>
        <w:rPr>
          <w:rFonts w:cstheme="minorHAnsi"/>
        </w:rPr>
      </w:pPr>
      <w:r>
        <w:rPr>
          <w:rFonts w:ascii="Segoe UI Symbol" w:hAnsi="Segoe UI Symbol" w:cs="Segoe UI Symbol"/>
        </w:rPr>
        <w:t>•</w:t>
      </w:r>
      <w:r w:rsidR="00EA6DA4" w:rsidRPr="00EA6DA4">
        <w:rPr>
          <w:rFonts w:cstheme="minorHAnsi"/>
        </w:rPr>
        <w:t xml:space="preserve"> Pokud je poškozen napájecí kabel, musí jej vyměnit výrobce, jeho servisní zástupce nebo podobně kvalifikovaná osoba, aby se předešlo nebezpečí.</w:t>
      </w:r>
    </w:p>
    <w:p w14:paraId="7C4C90B5" w14:textId="7ED68FD7" w:rsidR="00EA6DA4" w:rsidRPr="00EA6DA4" w:rsidRDefault="002F7472" w:rsidP="00EA6DA4">
      <w:pPr>
        <w:spacing w:after="0"/>
        <w:rPr>
          <w:rFonts w:cstheme="minorHAnsi"/>
        </w:rPr>
      </w:pPr>
      <w:r>
        <w:rPr>
          <w:rFonts w:ascii="Segoe UI Symbol" w:hAnsi="Segoe UI Symbol" w:cs="Segoe UI Symbol"/>
        </w:rPr>
        <w:t>•</w:t>
      </w:r>
      <w:r w:rsidR="00EA6DA4" w:rsidRPr="00EA6DA4">
        <w:rPr>
          <w:rFonts w:cstheme="minorHAnsi"/>
        </w:rPr>
        <w:t xml:space="preserve"> Tento spotřebič je určen pouze pro domácí použití, nikoli pro profesionální průmyslové použití.</w:t>
      </w:r>
    </w:p>
    <w:p w14:paraId="205875CE" w14:textId="56BA5AFE" w:rsidR="00EA6DA4" w:rsidRPr="00EA6DA4" w:rsidRDefault="002F7472" w:rsidP="00EA6DA4">
      <w:pPr>
        <w:spacing w:after="0"/>
        <w:rPr>
          <w:rFonts w:cstheme="minorHAnsi"/>
        </w:rPr>
      </w:pPr>
      <w:r>
        <w:rPr>
          <w:rFonts w:ascii="Segoe UI Symbol" w:hAnsi="Segoe UI Symbol" w:cs="Segoe UI Symbol"/>
        </w:rPr>
        <w:t>•</w:t>
      </w:r>
      <w:r w:rsidR="00EA6DA4" w:rsidRPr="00EA6DA4">
        <w:rPr>
          <w:rFonts w:cstheme="minorHAnsi"/>
        </w:rPr>
        <w:t xml:space="preserve"> Před zapojením spotřebiče se ujistěte, že napětí uvedené na typovém štítku odpovídá napětí v síti.</w:t>
      </w:r>
    </w:p>
    <w:p w14:paraId="7CAC11A9" w14:textId="4394D06C" w:rsidR="00EA6DA4" w:rsidRPr="00EA6DA4" w:rsidRDefault="002F7472" w:rsidP="00EA6DA4">
      <w:pPr>
        <w:spacing w:after="0"/>
        <w:rPr>
          <w:rFonts w:cstheme="minorHAnsi"/>
        </w:rPr>
      </w:pPr>
      <w:r>
        <w:rPr>
          <w:rFonts w:ascii="Segoe UI Symbol" w:hAnsi="Segoe UI Symbol" w:cs="Segoe UI Symbol"/>
        </w:rPr>
        <w:t>•</w:t>
      </w:r>
      <w:r w:rsidR="00EA6DA4" w:rsidRPr="00EA6DA4">
        <w:rPr>
          <w:rFonts w:cstheme="minorHAnsi"/>
        </w:rPr>
        <w:t xml:space="preserve"> Připojte spotřebič k základně s uzemňovací zásuvkou odolnou minimálně 10 ampérům.</w:t>
      </w:r>
    </w:p>
    <w:p w14:paraId="3C496161" w14:textId="38A77D66" w:rsidR="008307A6" w:rsidRPr="00EA6DA4" w:rsidRDefault="002F7472" w:rsidP="00EA6DA4">
      <w:pPr>
        <w:spacing w:after="0"/>
        <w:rPr>
          <w:rFonts w:cstheme="minorHAnsi"/>
        </w:rPr>
      </w:pPr>
      <w:r>
        <w:rPr>
          <w:rFonts w:ascii="Segoe UI Symbol" w:hAnsi="Segoe UI Symbol" w:cs="Segoe UI Symbol"/>
        </w:rPr>
        <w:t>•</w:t>
      </w:r>
      <w:r w:rsidR="00EA6DA4" w:rsidRPr="00EA6DA4">
        <w:rPr>
          <w:rFonts w:cstheme="minorHAnsi"/>
        </w:rPr>
        <w:t xml:space="preserve"> Zástrčka spotřebiče musí správně zapadnout do síťové zásuvky. Neměňte zástrčku. Nepoužívejte zásuvkové adaptéry.</w:t>
      </w:r>
    </w:p>
    <w:p w14:paraId="09DF03FA" w14:textId="00C602CF" w:rsidR="002F7472" w:rsidRDefault="002F7472" w:rsidP="00EA6DA4">
      <w:pPr>
        <w:spacing w:after="0"/>
      </w:pPr>
    </w:p>
    <w:p w14:paraId="21EBBEDF" w14:textId="358A3758" w:rsidR="002F7472" w:rsidRPr="00C040B9" w:rsidRDefault="002F7472" w:rsidP="002F7472">
      <w:pPr>
        <w:pStyle w:val="Nadpis2"/>
        <w:rPr>
          <w:rStyle w:val="Odkazintenzivn"/>
          <w:color w:val="2F5496" w:themeColor="accent1" w:themeShade="BF"/>
        </w:rPr>
      </w:pPr>
      <w:r w:rsidRPr="00C040B9">
        <w:rPr>
          <w:rStyle w:val="Odkazintenzivn"/>
          <w:color w:val="2F5496" w:themeColor="accent1" w:themeShade="BF"/>
        </w:rPr>
        <w:t>POPIS</w:t>
      </w:r>
    </w:p>
    <w:p w14:paraId="1039F9A8" w14:textId="67F2EA93" w:rsidR="002F7472" w:rsidRDefault="002F7472" w:rsidP="00EA6DA4">
      <w:pPr>
        <w:spacing w:after="0"/>
      </w:pPr>
    </w:p>
    <w:p w14:paraId="1F15F489" w14:textId="476677C5" w:rsidR="002F7472" w:rsidRDefault="00A06000" w:rsidP="002F7472">
      <w:pPr>
        <w:spacing w:after="0"/>
      </w:pPr>
      <w:r w:rsidRPr="00A06000">
        <w:rPr>
          <w:b/>
          <w:bCs/>
        </w:rPr>
        <w:drawing>
          <wp:anchor distT="0" distB="0" distL="114300" distR="114300" simplePos="0" relativeHeight="251664384" behindDoc="1" locked="0" layoutInCell="1" allowOverlap="1" wp14:anchorId="417DB843" wp14:editId="1A473C9F">
            <wp:simplePos x="0" y="0"/>
            <wp:positionH relativeFrom="margin">
              <wp:posOffset>1490980</wp:posOffset>
            </wp:positionH>
            <wp:positionV relativeFrom="paragraph">
              <wp:posOffset>-524510</wp:posOffset>
            </wp:positionV>
            <wp:extent cx="4524375" cy="4284011"/>
            <wp:effectExtent l="0" t="0" r="0" b="2540"/>
            <wp:wrapTight wrapText="bothSides">
              <wp:wrapPolygon edited="0">
                <wp:start x="0" y="0"/>
                <wp:lineTo x="0" y="21517"/>
                <wp:lineTo x="21464" y="21517"/>
                <wp:lineTo x="21464" y="0"/>
                <wp:lineTo x="0" y="0"/>
              </wp:wrapPolygon>
            </wp:wrapTight>
            <wp:docPr id="7020376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03761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05" t="8824" r="-673" b="18542"/>
                    <a:stretch/>
                  </pic:blipFill>
                  <pic:spPr bwMode="auto">
                    <a:xfrm>
                      <a:off x="0" y="0"/>
                      <a:ext cx="4524375" cy="4284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A </w:t>
      </w:r>
      <w:r w:rsidR="002F7472">
        <w:t>Dveře</w:t>
      </w:r>
    </w:p>
    <w:p w14:paraId="2852F0C8" w14:textId="393C5F3F" w:rsidR="002F7472" w:rsidRDefault="002F7472" w:rsidP="002F7472">
      <w:pPr>
        <w:spacing w:after="0"/>
      </w:pPr>
      <w:r>
        <w:t xml:space="preserve">B </w:t>
      </w:r>
      <w:r w:rsidR="00A06000">
        <w:t xml:space="preserve">Otevírání dvířek </w:t>
      </w:r>
    </w:p>
    <w:p w14:paraId="10EBE74D" w14:textId="44E27273" w:rsidR="002F7472" w:rsidRDefault="002F7472" w:rsidP="002F7472">
      <w:pPr>
        <w:spacing w:after="0"/>
      </w:pPr>
      <w:r>
        <w:t xml:space="preserve">C </w:t>
      </w:r>
      <w:r w:rsidR="00A06000">
        <w:t>LED panel</w:t>
      </w:r>
    </w:p>
    <w:p w14:paraId="451522C1" w14:textId="4BD6B286" w:rsidR="002F7472" w:rsidRDefault="002F7472" w:rsidP="002F7472">
      <w:pPr>
        <w:spacing w:after="0"/>
      </w:pPr>
      <w:r>
        <w:t xml:space="preserve">D </w:t>
      </w:r>
      <w:r w:rsidR="00A06000">
        <w:t>Volba auto menu</w:t>
      </w:r>
    </w:p>
    <w:p w14:paraId="56E31F47" w14:textId="572BEC19" w:rsidR="002F7472" w:rsidRDefault="002F7472" w:rsidP="002F7472">
      <w:pPr>
        <w:spacing w:after="0"/>
      </w:pPr>
      <w:r>
        <w:t xml:space="preserve">E </w:t>
      </w:r>
      <w:r w:rsidR="00A06000">
        <w:t>Ovládací panel</w:t>
      </w:r>
    </w:p>
    <w:p w14:paraId="6233C67A" w14:textId="0BC37841" w:rsidR="002F7472" w:rsidRDefault="002F7472" w:rsidP="002F7472">
      <w:pPr>
        <w:spacing w:after="0"/>
      </w:pPr>
      <w:r>
        <w:t>F Mikrovlnná deska</w:t>
      </w:r>
    </w:p>
    <w:p w14:paraId="77520E6F" w14:textId="294CC07F" w:rsidR="002F7472" w:rsidRDefault="002F7472" w:rsidP="002F7472">
      <w:pPr>
        <w:spacing w:after="0"/>
      </w:pPr>
      <w:r>
        <w:t xml:space="preserve">G </w:t>
      </w:r>
      <w:r w:rsidR="00A06000">
        <w:t>Otočný talíř</w:t>
      </w:r>
    </w:p>
    <w:p w14:paraId="2200A98B" w14:textId="67DC0418" w:rsidR="002F7472" w:rsidRDefault="002F7472" w:rsidP="002F7472">
      <w:pPr>
        <w:spacing w:after="0"/>
      </w:pPr>
      <w:r>
        <w:t xml:space="preserve">H </w:t>
      </w:r>
      <w:r w:rsidR="00A06000">
        <w:t>Plech</w:t>
      </w:r>
    </w:p>
    <w:p w14:paraId="24320C02" w14:textId="77777777" w:rsidR="00A06000" w:rsidRDefault="00A06000" w:rsidP="002F7472">
      <w:pPr>
        <w:spacing w:after="0"/>
      </w:pPr>
    </w:p>
    <w:p w14:paraId="06F752B3" w14:textId="5060166D" w:rsidR="002F7472" w:rsidRDefault="00A06000" w:rsidP="00EA6DA4">
      <w:pPr>
        <w:spacing w:after="0"/>
      </w:pPr>
      <w:r w:rsidRPr="00A06000">
        <w:rPr>
          <w:b/>
          <w:bCs/>
        </w:rPr>
        <w:drawing>
          <wp:anchor distT="0" distB="0" distL="114300" distR="114300" simplePos="0" relativeHeight="251663360" behindDoc="1" locked="0" layoutInCell="1" allowOverlap="1" wp14:anchorId="40958FD4" wp14:editId="2DA47ED9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181225" cy="3978910"/>
            <wp:effectExtent l="0" t="0" r="9525" b="2540"/>
            <wp:wrapTight wrapText="bothSides">
              <wp:wrapPolygon edited="0">
                <wp:start x="0" y="0"/>
                <wp:lineTo x="0" y="21510"/>
                <wp:lineTo x="21506" y="21510"/>
                <wp:lineTo x="21506" y="0"/>
                <wp:lineTo x="0" y="0"/>
              </wp:wrapPolygon>
            </wp:wrapTight>
            <wp:docPr id="14719971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997106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80" t="4378" r="2040" b="6565"/>
                    <a:stretch/>
                  </pic:blipFill>
                  <pic:spPr bwMode="auto">
                    <a:xfrm>
                      <a:off x="0" y="0"/>
                      <a:ext cx="2181225" cy="3978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667C07" w14:textId="18D55905" w:rsidR="002F7472" w:rsidRDefault="005F2A50" w:rsidP="00EA6DA4">
      <w:pPr>
        <w:spacing w:after="0"/>
      </w:pPr>
      <w:r>
        <w:t>1. Volba výkonu</w:t>
      </w:r>
    </w:p>
    <w:p w14:paraId="57BD717C" w14:textId="5EF3F7DE" w:rsidR="005F2A50" w:rsidRDefault="005F2A50" w:rsidP="00EA6DA4">
      <w:pPr>
        <w:spacing w:after="0"/>
      </w:pPr>
      <w:r>
        <w:t>2. Hodiny/Nastavení hmotnosti</w:t>
      </w:r>
    </w:p>
    <w:p w14:paraId="480878E6" w14:textId="19BA52D0" w:rsidR="005F2A50" w:rsidRDefault="005F2A50" w:rsidP="00EA6DA4">
      <w:pPr>
        <w:spacing w:after="0"/>
      </w:pPr>
      <w:r>
        <w:t>3. Volba grilování</w:t>
      </w:r>
    </w:p>
    <w:p w14:paraId="6D822F94" w14:textId="7AFA6ED7" w:rsidR="005F2A50" w:rsidRDefault="005F2A50" w:rsidP="00EA6DA4">
      <w:pPr>
        <w:spacing w:after="0"/>
      </w:pPr>
      <w:r>
        <w:t>4. Volba kombinovaných funkcí</w:t>
      </w:r>
    </w:p>
    <w:p w14:paraId="35C8F1B8" w14:textId="5CE34ECD" w:rsidR="005F2A50" w:rsidRDefault="005F2A50" w:rsidP="00EA6DA4">
      <w:pPr>
        <w:spacing w:after="0"/>
      </w:pPr>
      <w:r>
        <w:t>5. Volba konvekce (proudění)</w:t>
      </w:r>
    </w:p>
    <w:p w14:paraId="673EC1D7" w14:textId="6FFBE3FA" w:rsidR="005F2A50" w:rsidRDefault="005F2A50" w:rsidP="00EA6DA4">
      <w:pPr>
        <w:spacing w:after="0"/>
      </w:pPr>
      <w:r>
        <w:t>6. Volba mikrovlnného ohřevu a konvekce</w:t>
      </w:r>
    </w:p>
    <w:p w14:paraId="373312EA" w14:textId="104A18D3" w:rsidR="005F2A50" w:rsidRDefault="005F2A50" w:rsidP="00EA6DA4">
      <w:pPr>
        <w:spacing w:after="0"/>
      </w:pPr>
      <w:r>
        <w:t>7. Tlačítko START</w:t>
      </w:r>
    </w:p>
    <w:p w14:paraId="72D7F5B2" w14:textId="5BB0CCF8" w:rsidR="005F2A50" w:rsidRDefault="005F2A50" w:rsidP="00EA6DA4">
      <w:pPr>
        <w:spacing w:after="0"/>
      </w:pPr>
      <w:r>
        <w:t>8. Tlačítko STOP/ZRUŠIT</w:t>
      </w:r>
    </w:p>
    <w:p w14:paraId="23F46612" w14:textId="2A971583" w:rsidR="005F2A50" w:rsidRDefault="005F2A50" w:rsidP="00EA6DA4">
      <w:pPr>
        <w:spacing w:after="0"/>
      </w:pPr>
      <w:r>
        <w:t>9. Multifunkční knoflík</w:t>
      </w:r>
    </w:p>
    <w:p w14:paraId="6915AC1F" w14:textId="182D57B3" w:rsidR="002F7472" w:rsidRDefault="002F7472" w:rsidP="00EA6DA4">
      <w:pPr>
        <w:spacing w:after="0"/>
      </w:pPr>
    </w:p>
    <w:p w14:paraId="5FC4606D" w14:textId="75E7EC8A" w:rsidR="002F7472" w:rsidRDefault="002F7472" w:rsidP="00EA6DA4">
      <w:pPr>
        <w:spacing w:after="0"/>
      </w:pPr>
    </w:p>
    <w:p w14:paraId="4BC0132B" w14:textId="77777777" w:rsidR="00A06000" w:rsidRDefault="00A06000" w:rsidP="00A06000">
      <w:pPr>
        <w:spacing w:after="0"/>
      </w:pPr>
      <w:r>
        <w:t>Pokud model vašeho spotřebiče nemá výše popsané příslušenství, lze je také zakoupit samostatně u servisního střediska.</w:t>
      </w:r>
    </w:p>
    <w:p w14:paraId="1747FBC6" w14:textId="78CBC8E1" w:rsidR="002F7472" w:rsidRDefault="002F7472" w:rsidP="00EA6DA4">
      <w:pPr>
        <w:spacing w:after="0"/>
      </w:pPr>
    </w:p>
    <w:p w14:paraId="769BA45C" w14:textId="10B631D9" w:rsidR="002F7472" w:rsidRDefault="002F7472" w:rsidP="00EA6DA4">
      <w:pPr>
        <w:spacing w:after="0"/>
      </w:pPr>
    </w:p>
    <w:p w14:paraId="6CFC28C3" w14:textId="77777777" w:rsidR="005F2A50" w:rsidRDefault="005F2A50" w:rsidP="00EA6DA4">
      <w:pPr>
        <w:spacing w:after="0"/>
      </w:pPr>
    </w:p>
    <w:p w14:paraId="4ED21D90" w14:textId="77777777" w:rsidR="005F2A50" w:rsidRDefault="005F2A50" w:rsidP="00EA6DA4">
      <w:pPr>
        <w:spacing w:after="0"/>
      </w:pPr>
    </w:p>
    <w:p w14:paraId="3A472DF3" w14:textId="77777777" w:rsidR="005F2A50" w:rsidRDefault="005F2A50" w:rsidP="00EA6DA4">
      <w:pPr>
        <w:spacing w:after="0"/>
      </w:pPr>
    </w:p>
    <w:p w14:paraId="2D07DB20" w14:textId="77777777" w:rsidR="005F2A50" w:rsidRDefault="005F2A50" w:rsidP="00EA6DA4">
      <w:pPr>
        <w:spacing w:after="0"/>
      </w:pPr>
    </w:p>
    <w:p w14:paraId="17B7FAC1" w14:textId="77777777" w:rsidR="005F2A50" w:rsidRDefault="005F2A50" w:rsidP="00EA6DA4">
      <w:pPr>
        <w:spacing w:after="0"/>
      </w:pPr>
    </w:p>
    <w:p w14:paraId="241A4EE7" w14:textId="77777777" w:rsidR="005F2A50" w:rsidRDefault="005F2A50" w:rsidP="00EA6DA4">
      <w:pPr>
        <w:spacing w:after="0"/>
      </w:pPr>
    </w:p>
    <w:p w14:paraId="52289D87" w14:textId="77777777" w:rsidR="005F2A50" w:rsidRDefault="005F2A50" w:rsidP="00EA6DA4">
      <w:pPr>
        <w:spacing w:after="0"/>
      </w:pPr>
    </w:p>
    <w:p w14:paraId="034732A0" w14:textId="77777777" w:rsidR="005F2A50" w:rsidRDefault="005F2A50" w:rsidP="00EA6DA4">
      <w:pPr>
        <w:spacing w:after="0"/>
      </w:pPr>
    </w:p>
    <w:p w14:paraId="1F4B57A3" w14:textId="4A195F6F" w:rsidR="00B01F37" w:rsidRPr="00C040B9" w:rsidRDefault="00B01F37" w:rsidP="00443243">
      <w:pPr>
        <w:pStyle w:val="Nadpis2"/>
        <w:rPr>
          <w:b/>
          <w:bCs/>
        </w:rPr>
      </w:pPr>
      <w:r w:rsidRPr="00C040B9">
        <w:rPr>
          <w:b/>
          <w:bCs/>
        </w:rPr>
        <w:lastRenderedPageBreak/>
        <w:t>Použití a péče:</w:t>
      </w:r>
    </w:p>
    <w:p w14:paraId="19009608" w14:textId="22FC6668" w:rsidR="00251649" w:rsidRDefault="002F0A10" w:rsidP="00251649">
      <w:pPr>
        <w:spacing w:after="0"/>
      </w:pPr>
      <w:r>
        <w:rPr>
          <w:rFonts w:ascii="Segoe UI Symbol" w:hAnsi="Segoe UI Symbol" w:cs="Segoe UI Symbol"/>
        </w:rPr>
        <w:t>•</w:t>
      </w:r>
      <w:r w:rsidR="00251649">
        <w:t xml:space="preserve"> Pokud spotřebič nepoužíváte a před prováděním jakéhokoli čištění, odpojte jej od elektrické sítě.</w:t>
      </w:r>
    </w:p>
    <w:p w14:paraId="46886A14" w14:textId="23D3C7B6" w:rsidR="00251649" w:rsidRDefault="002F0A10" w:rsidP="00251649">
      <w:pPr>
        <w:spacing w:after="0"/>
      </w:pPr>
      <w:r>
        <w:rPr>
          <w:rFonts w:ascii="Segoe UI Symbol" w:hAnsi="Segoe UI Symbol" w:cs="Segoe UI Symbol"/>
        </w:rPr>
        <w:t>•</w:t>
      </w:r>
      <w:r w:rsidR="00251649">
        <w:t xml:space="preserve"> Tento spotřebič skladujte mimo dosah dětí a/nebo osob s fyzickými, smyslovými nebo omezenými duševními schopnostmi nebo nedostatkem zkušeností a znalostí.</w:t>
      </w:r>
    </w:p>
    <w:p w14:paraId="7A5A4B71" w14:textId="2C32EBDE" w:rsidR="00251649" w:rsidRDefault="002F0A10" w:rsidP="00251649">
      <w:pPr>
        <w:spacing w:after="0"/>
      </w:pPr>
      <w:r>
        <w:rPr>
          <w:rFonts w:ascii="Segoe UI Symbol" w:hAnsi="Segoe UI Symbol" w:cs="Segoe UI Symbol"/>
        </w:rPr>
        <w:t>•</w:t>
      </w:r>
      <w:r w:rsidR="00251649">
        <w:t xml:space="preserve"> Ujistěte se, že prach, nečistoty nebo jiné cizí předměty neblokují mřížku ventilátoru na spotřebiči.</w:t>
      </w:r>
    </w:p>
    <w:p w14:paraId="750D2782" w14:textId="5794FD48" w:rsidR="00251649" w:rsidRDefault="002F0A10" w:rsidP="00251649">
      <w:pPr>
        <w:spacing w:after="0"/>
      </w:pPr>
      <w:r>
        <w:rPr>
          <w:rFonts w:ascii="Segoe UI Symbol" w:hAnsi="Segoe UI Symbol" w:cs="Segoe UI Symbol"/>
        </w:rPr>
        <w:t>•</w:t>
      </w:r>
      <w:r w:rsidR="00251649">
        <w:t xml:space="preserve"> Používejte spotřebič a jeho příslušenství a nástroje v souladu s těmito pokyny, s ohledem na pracovní podmínky a práci, kterou budete provádět.</w:t>
      </w:r>
    </w:p>
    <w:p w14:paraId="14B19101" w14:textId="77777777" w:rsidR="00251649" w:rsidRDefault="00251649" w:rsidP="00251649">
      <w:pPr>
        <w:spacing w:after="0"/>
      </w:pPr>
      <w:r>
        <w:t>Používání spotřebiče k jiným činnostem, než ke kterým je určeno, může vést k nebezpečné situaci.</w:t>
      </w:r>
    </w:p>
    <w:p w14:paraId="7B1480B1" w14:textId="7A34EA83" w:rsidR="00251649" w:rsidRDefault="002F0A10" w:rsidP="00251649">
      <w:pPr>
        <w:spacing w:after="0"/>
      </w:pPr>
      <w:r>
        <w:rPr>
          <w:rFonts w:ascii="Segoe UI Symbol" w:hAnsi="Segoe UI Symbol" w:cs="Segoe UI Symbol"/>
        </w:rPr>
        <w:t>•</w:t>
      </w:r>
      <w:r w:rsidR="00251649">
        <w:t xml:space="preserve"> UPOZORNĚNÍ: Nepoužívejte spotřebič, pokud je sklo prasklé nebo rozbité.</w:t>
      </w:r>
    </w:p>
    <w:p w14:paraId="0820448D" w14:textId="77777777" w:rsidR="00251649" w:rsidRDefault="00251649" w:rsidP="00251649">
      <w:pPr>
        <w:spacing w:after="0"/>
      </w:pPr>
    </w:p>
    <w:p w14:paraId="2D31E8F8" w14:textId="77777777" w:rsidR="00251649" w:rsidRPr="00251649" w:rsidRDefault="00251649" w:rsidP="00251649">
      <w:pPr>
        <w:pStyle w:val="Nadpis2"/>
        <w:rPr>
          <w:b/>
          <w:bCs/>
        </w:rPr>
      </w:pPr>
      <w:r w:rsidRPr="00251649">
        <w:rPr>
          <w:b/>
          <w:bCs/>
        </w:rPr>
        <w:t>I</w:t>
      </w:r>
      <w:r w:rsidRPr="00251649">
        <w:rPr>
          <w:rStyle w:val="Nadpis2Char"/>
          <w:b/>
          <w:bCs/>
        </w:rPr>
        <w:t>NSTALACE</w:t>
      </w:r>
    </w:p>
    <w:p w14:paraId="6EC33FCB" w14:textId="690E2AEC" w:rsidR="00251649" w:rsidRDefault="002F0A10" w:rsidP="00251649">
      <w:pPr>
        <w:spacing w:after="0"/>
      </w:pPr>
      <w:r>
        <w:rPr>
          <w:rFonts w:ascii="Segoe UI Symbol" w:hAnsi="Segoe UI Symbol" w:cs="Segoe UI Symbol"/>
        </w:rPr>
        <w:t>•</w:t>
      </w:r>
      <w:r w:rsidR="00251649">
        <w:t xml:space="preserve"> Ujistěte se, že jste ze spotřebiče odstranili veškerý obalový materiál.</w:t>
      </w:r>
    </w:p>
    <w:p w14:paraId="53733672" w14:textId="6C369F75" w:rsidR="00251649" w:rsidRDefault="002F0A10" w:rsidP="00251649">
      <w:pPr>
        <w:spacing w:after="0"/>
      </w:pPr>
      <w:r>
        <w:rPr>
          <w:rFonts w:ascii="Segoe UI Symbol" w:hAnsi="Segoe UI Symbol" w:cs="Segoe UI Symbol"/>
        </w:rPr>
        <w:t>•</w:t>
      </w:r>
      <w:r w:rsidR="00251649">
        <w:t xml:space="preserve"> Nezakrývejte ani neblokujte žádný z otvorů spotřebiče.</w:t>
      </w:r>
    </w:p>
    <w:p w14:paraId="05FC9C3E" w14:textId="67D7DA88" w:rsidR="00251649" w:rsidRDefault="002F0A10" w:rsidP="00251649">
      <w:pPr>
        <w:spacing w:after="0"/>
      </w:pPr>
      <w:r>
        <w:rPr>
          <w:rFonts w:ascii="Segoe UI Symbol" w:hAnsi="Segoe UI Symbol" w:cs="Segoe UI Symbol"/>
        </w:rPr>
        <w:t>•</w:t>
      </w:r>
      <w:r w:rsidR="00251649">
        <w:t xml:space="preserve"> Zástrčka musí být snadno přístupná, aby ji bylo možné v případě nouze odpojit.</w:t>
      </w:r>
    </w:p>
    <w:p w14:paraId="4702AE6B" w14:textId="72EBD24D" w:rsidR="00251649" w:rsidRDefault="002F0A10" w:rsidP="00251649">
      <w:pPr>
        <w:spacing w:after="0"/>
      </w:pPr>
      <w:r>
        <w:rPr>
          <w:rFonts w:ascii="Segoe UI Symbol" w:hAnsi="Segoe UI Symbol" w:cs="Segoe UI Symbol"/>
        </w:rPr>
        <w:t>•</w:t>
      </w:r>
      <w:r w:rsidR="00251649">
        <w:t xml:space="preserve"> Zkontrolujte troubu, zda není poškozená, jako jsou nesprávně nastavená nebo ohnutá dvířka, poškozená těsnění dvířek a těsnicí povrch, zlomené nebo uvolněné panty dvířek a západky a promáčkliny uvnitř dutiny nebo na dvířkách. Pokud dojde k jakémukoli poškození, troubu nepoužívejte a obraťte se na kvalifikovaný personál.</w:t>
      </w:r>
    </w:p>
    <w:p w14:paraId="4CEA2C0B" w14:textId="19108684" w:rsidR="00251649" w:rsidRDefault="002F0A10" w:rsidP="00251649">
      <w:pPr>
        <w:spacing w:after="0"/>
      </w:pPr>
      <w:r>
        <w:rPr>
          <w:rFonts w:ascii="Segoe UI Symbol" w:hAnsi="Segoe UI Symbol" w:cs="Segoe UI Symbol"/>
        </w:rPr>
        <w:t>•</w:t>
      </w:r>
      <w:r w:rsidR="00251649">
        <w:t xml:space="preserve"> Na mikrovlnnou troubu nic nepokládejte.</w:t>
      </w:r>
    </w:p>
    <w:p w14:paraId="4EA86E6C" w14:textId="2515BB7C" w:rsidR="00251649" w:rsidRDefault="002F0A10" w:rsidP="00251649">
      <w:pPr>
        <w:spacing w:after="0"/>
      </w:pPr>
      <w:r>
        <w:rPr>
          <w:rFonts w:ascii="Segoe UI Symbol" w:hAnsi="Segoe UI Symbol" w:cs="Segoe UI Symbol"/>
        </w:rPr>
        <w:t>•</w:t>
      </w:r>
      <w:r w:rsidR="00251649">
        <w:t xml:space="preserve"> Udržujte troubu oddělenou asi 20 cm na každé straně a 30 cm na zadní straně, aby bylo zajištěno správné větrání.</w:t>
      </w:r>
    </w:p>
    <w:p w14:paraId="2EA10991" w14:textId="77777777" w:rsidR="00251649" w:rsidRPr="005F2A50" w:rsidRDefault="00251649" w:rsidP="005F2A50">
      <w:pPr>
        <w:pStyle w:val="Nadpis2"/>
        <w:rPr>
          <w:b/>
          <w:bCs/>
        </w:rPr>
      </w:pPr>
      <w:r w:rsidRPr="005F2A50">
        <w:rPr>
          <w:b/>
          <w:bCs/>
        </w:rPr>
        <w:t>Montáž na desku</w:t>
      </w:r>
    </w:p>
    <w:p w14:paraId="72F8BB77" w14:textId="4CAB0F0B" w:rsidR="00251649" w:rsidRDefault="002F0A10" w:rsidP="00251649">
      <w:pPr>
        <w:spacing w:after="0"/>
      </w:pPr>
      <w:r>
        <w:rPr>
          <w:rFonts w:ascii="Segoe UI Symbol" w:hAnsi="Segoe UI Symbol" w:cs="Segoe UI Symbol"/>
        </w:rPr>
        <w:t>•</w:t>
      </w:r>
      <w:r w:rsidR="00251649">
        <w:t xml:space="preserve"> Odstraňte veškerý karton a plasty z vnitřku spotřebiče.</w:t>
      </w:r>
    </w:p>
    <w:p w14:paraId="4B3CC27C" w14:textId="44D4E018" w:rsidR="00251649" w:rsidRDefault="002F0A10" w:rsidP="00251649">
      <w:pPr>
        <w:spacing w:after="0"/>
      </w:pPr>
      <w:r>
        <w:rPr>
          <w:rFonts w:ascii="Segoe UI Symbol" w:hAnsi="Segoe UI Symbol" w:cs="Segoe UI Symbol"/>
        </w:rPr>
        <w:t>•</w:t>
      </w:r>
      <w:r w:rsidR="00251649">
        <w:t xml:space="preserve"> Umístěte talířová kolečka (G) do vnitřního prostoru mikrovlnné trouby a ujistěte se, že zůstanou uvnitř otvoru na vnitřní základně.</w:t>
      </w:r>
    </w:p>
    <w:p w14:paraId="52333E8F" w14:textId="351B6EAA" w:rsidR="00B01F37" w:rsidRPr="00C040B9" w:rsidRDefault="002F0A10" w:rsidP="00251649">
      <w:pPr>
        <w:spacing w:after="0"/>
      </w:pPr>
      <w:r>
        <w:rPr>
          <w:rFonts w:ascii="Segoe UI Symbol" w:hAnsi="Segoe UI Symbol" w:cs="Segoe UI Symbol"/>
        </w:rPr>
        <w:t>•</w:t>
      </w:r>
      <w:r w:rsidR="00251649">
        <w:t xml:space="preserve"> Umístěte desku na kola tak, aby střed odpovídal vnitřní části připojené k motoru.</w:t>
      </w:r>
    </w:p>
    <w:p w14:paraId="5794E23B" w14:textId="77777777" w:rsidR="008307A6" w:rsidRPr="00C040B9" w:rsidRDefault="008307A6" w:rsidP="008307A6">
      <w:pPr>
        <w:spacing w:after="0"/>
      </w:pPr>
    </w:p>
    <w:p w14:paraId="6CF95EAE" w14:textId="7190A884" w:rsidR="00443243" w:rsidRPr="00C040B9" w:rsidRDefault="00443243" w:rsidP="00443243">
      <w:pPr>
        <w:pStyle w:val="Nadpis2"/>
        <w:rPr>
          <w:rStyle w:val="Odkazintenzivn"/>
          <w:color w:val="2F5496" w:themeColor="accent1" w:themeShade="BF"/>
        </w:rPr>
      </w:pPr>
      <w:r w:rsidRPr="00C040B9">
        <w:rPr>
          <w:rStyle w:val="Odkazintenzivn"/>
          <w:color w:val="2F5496" w:themeColor="accent1" w:themeShade="BF"/>
        </w:rPr>
        <w:t>SERVIS:</w:t>
      </w:r>
    </w:p>
    <w:p w14:paraId="35B2185F" w14:textId="1FB46FCD" w:rsidR="00443243" w:rsidRPr="00C040B9" w:rsidRDefault="00443243" w:rsidP="008307A6">
      <w:pPr>
        <w:spacing w:after="0"/>
      </w:pPr>
      <w:r w:rsidRPr="00C040B9">
        <w:rPr>
          <w:rFonts w:ascii="Segoe UI Symbol" w:hAnsi="Segoe UI Symbol" w:cs="Segoe UI Symbol"/>
        </w:rPr>
        <w:t>•</w:t>
      </w:r>
      <w:r w:rsidRPr="00C040B9">
        <w:t xml:space="preserve"> Zajistěte, aby byl spotřebič opravován pouze odborným personálem a že k výměně stávajících dílů/příslušenství byly používány pouze originální náhradní díly nebo příslušenství.</w:t>
      </w:r>
    </w:p>
    <w:p w14:paraId="0C5DC25E" w14:textId="77777777" w:rsidR="00443243" w:rsidRPr="00C040B9" w:rsidRDefault="00443243" w:rsidP="008307A6">
      <w:pPr>
        <w:spacing w:after="0"/>
      </w:pPr>
      <w:r w:rsidRPr="00C040B9">
        <w:t>• POZOR: Pokud není čištění spotřebiče provedeno podle těchto pokynů, hrozí nebezpečí požáru.</w:t>
      </w:r>
    </w:p>
    <w:p w14:paraId="03F63910" w14:textId="530E25E9" w:rsidR="00443243" w:rsidRPr="00C040B9" w:rsidRDefault="00443243" w:rsidP="008307A6">
      <w:pPr>
        <w:spacing w:after="0"/>
      </w:pPr>
      <w:r w:rsidRPr="00C040B9">
        <w:rPr>
          <w:rFonts w:ascii="Segoe UI Symbol" w:hAnsi="Segoe UI Symbol" w:cs="Segoe UI Symbol"/>
        </w:rPr>
        <w:t>•</w:t>
      </w:r>
      <w:r w:rsidRPr="00C040B9">
        <w:t xml:space="preserve"> Jakékoli nesprávné použití nebo nedodržení návodu k použití způsobí neplatnost záruky a odpovědnosti výrobce.</w:t>
      </w:r>
    </w:p>
    <w:p w14:paraId="42A80199" w14:textId="11A1DBE5" w:rsidR="00443243" w:rsidRPr="00C040B9" w:rsidRDefault="00443243" w:rsidP="00443243"/>
    <w:p w14:paraId="1760BFF2" w14:textId="2782D629" w:rsidR="00443243" w:rsidRDefault="009060A1" w:rsidP="00443243">
      <w:pPr>
        <w:pStyle w:val="Nadpis2"/>
        <w:rPr>
          <w:rStyle w:val="Odkazintenzivn"/>
          <w:color w:val="2F5496" w:themeColor="accent1" w:themeShade="BF"/>
        </w:rPr>
      </w:pPr>
      <w:r>
        <w:rPr>
          <w:rStyle w:val="Odkazintenzivn"/>
          <w:color w:val="2F5496" w:themeColor="accent1" w:themeShade="BF"/>
        </w:rPr>
        <w:t>ZAPOJENÍ – VŠEOBECNÉ INSTRUKCE</w:t>
      </w:r>
    </w:p>
    <w:p w14:paraId="3543F6C7" w14:textId="16C576B2" w:rsidR="00893727" w:rsidRDefault="00893727" w:rsidP="00893727">
      <w:pPr>
        <w:spacing w:after="0"/>
      </w:pPr>
      <w:r>
        <w:rPr>
          <w:rFonts w:ascii="Segoe UI Symbol" w:hAnsi="Segoe UI Symbol" w:cs="Segoe UI Symbol"/>
        </w:rPr>
        <w:t>•</w:t>
      </w:r>
      <w:r>
        <w:rPr>
          <w:rFonts w:ascii="Segoe UI Symbol" w:hAnsi="Segoe UI Symbol" w:cs="Segoe UI Symbol"/>
        </w:rPr>
        <w:t xml:space="preserve"> </w:t>
      </w:r>
      <w:r>
        <w:t>Když se trouba poprvé připojí, zní to pípnutí a všechny symboly se rozsvítí. V tuto chvíli stiskněte tlačítko Stop/</w:t>
      </w:r>
      <w:proofErr w:type="spellStart"/>
      <w:r>
        <w:t>Cancel</w:t>
      </w:r>
      <w:proofErr w:type="spellEnd"/>
      <w:r>
        <w:t xml:space="preserve"> a přejděte do pohotovostního režimu.</w:t>
      </w:r>
    </w:p>
    <w:p w14:paraId="0B5EEE90" w14:textId="36376D9D" w:rsidR="00893727" w:rsidRDefault="00893727" w:rsidP="00893727">
      <w:pPr>
        <w:spacing w:after="0"/>
      </w:pPr>
      <w:r>
        <w:rPr>
          <w:rFonts w:ascii="Segoe UI Symbol" w:hAnsi="Segoe UI Symbol" w:cs="Segoe UI Symbol"/>
        </w:rPr>
        <w:t>•</w:t>
      </w:r>
      <w:r>
        <w:t xml:space="preserve"> P</w:t>
      </w:r>
      <w:r>
        <w:t>o</w:t>
      </w:r>
      <w:r>
        <w:t xml:space="preserve"> 20 sekundách</w:t>
      </w:r>
      <w:r>
        <w:t xml:space="preserve"> nečinnosti</w:t>
      </w:r>
      <w:r>
        <w:t xml:space="preserve"> se trouba vrátí do pohotovostního režimu.</w:t>
      </w:r>
    </w:p>
    <w:p w14:paraId="53F2BB9D" w14:textId="07750019" w:rsidR="00893727" w:rsidRDefault="00893727" w:rsidP="00893727">
      <w:pPr>
        <w:spacing w:after="0"/>
      </w:pPr>
      <w:r>
        <w:rPr>
          <w:rFonts w:ascii="Segoe UI Symbol" w:hAnsi="Segoe UI Symbol" w:cs="Segoe UI Symbol"/>
        </w:rPr>
        <w:t>•</w:t>
      </w:r>
      <w:r>
        <w:t xml:space="preserve"> Během vaření, pokud se jednou stiskněte tlačítko Stop/</w:t>
      </w:r>
      <w:proofErr w:type="spellStart"/>
      <w:r>
        <w:t>Cancel</w:t>
      </w:r>
      <w:proofErr w:type="spellEnd"/>
      <w:r>
        <w:t>, bude program pozastaven a poté stiskněte Start/</w:t>
      </w:r>
      <w:proofErr w:type="spellStart"/>
      <w:r>
        <w:t>Quick</w:t>
      </w:r>
      <w:proofErr w:type="spellEnd"/>
    </w:p>
    <w:p w14:paraId="221463CF" w14:textId="4755A87E" w:rsidR="00893727" w:rsidRDefault="00893727" w:rsidP="00893727">
      <w:pPr>
        <w:spacing w:after="0"/>
      </w:pPr>
      <w:r>
        <w:t>START</w:t>
      </w:r>
      <w:r>
        <w:t xml:space="preserve"> pro obnovení, ale pokud stiskněte podložku Stop/</w:t>
      </w:r>
      <w:proofErr w:type="spellStart"/>
      <w:r>
        <w:t>Cancel</w:t>
      </w:r>
      <w:proofErr w:type="spellEnd"/>
      <w:r>
        <w:t xml:space="preserve"> dvakrát, bude program zrušen.</w:t>
      </w:r>
    </w:p>
    <w:p w14:paraId="0345B3A6" w14:textId="4E7C0294" w:rsidR="00893727" w:rsidRDefault="00893727" w:rsidP="00893727">
      <w:pPr>
        <w:spacing w:after="0"/>
      </w:pPr>
      <w:r>
        <w:rPr>
          <w:rFonts w:ascii="Segoe UI Symbol" w:hAnsi="Segoe UI Symbol" w:cs="Segoe UI Symbol"/>
        </w:rPr>
        <w:t>•</w:t>
      </w:r>
      <w:r>
        <w:t xml:space="preserve"> Po ukončení vaření se obrazovka zobrazí konec zvuku každé dvě minuty, dokud uživatel stiskne libovoln</w:t>
      </w:r>
      <w:r>
        <w:t xml:space="preserve">í tlačítko </w:t>
      </w:r>
      <w:r>
        <w:t>nebo neotevře dveře.</w:t>
      </w:r>
    </w:p>
    <w:p w14:paraId="372A1D4D" w14:textId="2CB56CFB" w:rsidR="00893727" w:rsidRDefault="00893727" w:rsidP="00893727">
      <w:pPr>
        <w:spacing w:after="0"/>
      </w:pPr>
      <w:r>
        <w:rPr>
          <w:rFonts w:ascii="Segoe UI Symbol" w:hAnsi="Segoe UI Symbol" w:cs="Segoe UI Symbol"/>
        </w:rPr>
        <w:t>•</w:t>
      </w:r>
      <w:r>
        <w:t xml:space="preserve"> Tato mikrovlnná trouba má chladicí funkci. Po dvou minutách používání zůstane chladicí ventilátor asi 3 minuty, aby se zajistilo správné větrání mikrovlnné trouby.</w:t>
      </w:r>
    </w:p>
    <w:p w14:paraId="60150BD2" w14:textId="1C79F792" w:rsidR="002F0A10" w:rsidRDefault="002F0A10" w:rsidP="002F0A10">
      <w:pPr>
        <w:spacing w:after="0"/>
      </w:pPr>
      <w:r>
        <w:rPr>
          <w:rFonts w:ascii="Segoe UI Symbol" w:hAnsi="Segoe UI Symbol" w:cs="Segoe UI Symbol"/>
        </w:rPr>
        <w:t>•</w:t>
      </w:r>
      <w:r>
        <w:t xml:space="preserve"> Připravte spotřebič podle funkce, kterou chcete použít:</w:t>
      </w:r>
    </w:p>
    <w:p w14:paraId="2E26D87D" w14:textId="77777777" w:rsidR="002F0A10" w:rsidRDefault="002F0A10" w:rsidP="002F0A10">
      <w:pPr>
        <w:spacing w:after="0"/>
      </w:pPr>
    </w:p>
    <w:p w14:paraId="27734339" w14:textId="77777777" w:rsidR="00893727" w:rsidRPr="009060A1" w:rsidRDefault="00893727" w:rsidP="009060A1">
      <w:pPr>
        <w:pStyle w:val="Nadpis2"/>
        <w:rPr>
          <w:b/>
          <w:bCs/>
        </w:rPr>
      </w:pPr>
      <w:r w:rsidRPr="009060A1">
        <w:rPr>
          <w:b/>
          <w:bCs/>
        </w:rPr>
        <w:t>Nastavení času hodin</w:t>
      </w:r>
    </w:p>
    <w:p w14:paraId="0BE6AE10" w14:textId="706323BD" w:rsidR="00893727" w:rsidRDefault="00893727" w:rsidP="00893727">
      <w:pPr>
        <w:spacing w:after="0"/>
      </w:pPr>
      <w:r>
        <w:rPr>
          <w:rFonts w:ascii="Segoe UI Symbol" w:hAnsi="Segoe UI Symbol" w:cs="Segoe UI Symbol"/>
        </w:rPr>
        <w:t>•</w:t>
      </w:r>
      <w:r>
        <w:t xml:space="preserve"> </w:t>
      </w:r>
      <w:r>
        <w:t xml:space="preserve">Stisknutím tlačítka hodin můžete zvolit nastavení času hodin v 24 nebo </w:t>
      </w:r>
      <w:proofErr w:type="gramStart"/>
      <w:r>
        <w:t>12 hodinovém</w:t>
      </w:r>
      <w:proofErr w:type="gramEnd"/>
      <w:r>
        <w:t xml:space="preserve"> cyklu.</w:t>
      </w:r>
    </w:p>
    <w:p w14:paraId="2BB052D0" w14:textId="536C17DD" w:rsidR="00893727" w:rsidRDefault="00893727" w:rsidP="00893727">
      <w:pPr>
        <w:spacing w:after="0"/>
      </w:pPr>
      <w:r>
        <w:rPr>
          <w:rFonts w:ascii="Segoe UI Symbol" w:hAnsi="Segoe UI Symbol" w:cs="Segoe UI Symbol"/>
        </w:rPr>
        <w:t>•</w:t>
      </w:r>
      <w:r>
        <w:t xml:space="preserve"> V pohotovostním režimu stiskněte tlačítko hodin jednou nebo dvakrát a vyberte 24- nebo 12hodinové hodiny.</w:t>
      </w:r>
    </w:p>
    <w:p w14:paraId="2665B57A" w14:textId="448D375D" w:rsidR="00893727" w:rsidRDefault="00893727" w:rsidP="00893727">
      <w:pPr>
        <w:spacing w:after="0"/>
      </w:pPr>
      <w:r>
        <w:rPr>
          <w:rFonts w:ascii="Segoe UI Symbol" w:hAnsi="Segoe UI Symbol" w:cs="Segoe UI Symbol"/>
        </w:rPr>
        <w:t>•</w:t>
      </w:r>
      <w:r>
        <w:t xml:space="preserve"> Otočte knoflík nabídky/času a nastavte hodinovou číslici.</w:t>
      </w:r>
    </w:p>
    <w:p w14:paraId="26EFE0D7" w14:textId="1E914846" w:rsidR="00893727" w:rsidRDefault="00893727" w:rsidP="00893727">
      <w:pPr>
        <w:spacing w:after="0"/>
      </w:pPr>
      <w:r>
        <w:rPr>
          <w:rFonts w:ascii="Segoe UI Symbol" w:hAnsi="Segoe UI Symbol" w:cs="Segoe UI Symbol"/>
        </w:rPr>
        <w:t>•</w:t>
      </w:r>
      <w:r>
        <w:rPr>
          <w:rFonts w:ascii="Segoe UI Symbol" w:hAnsi="Segoe UI Symbol" w:cs="Segoe UI Symbol"/>
        </w:rPr>
        <w:t xml:space="preserve"> </w:t>
      </w:r>
      <w:r>
        <w:t xml:space="preserve">Jednou stiskněte tlačítko </w:t>
      </w:r>
      <w:r>
        <w:t>CLOCK</w:t>
      </w:r>
      <w:r>
        <w:t>.</w:t>
      </w:r>
    </w:p>
    <w:p w14:paraId="5B915193" w14:textId="072E9190" w:rsidR="00893727" w:rsidRDefault="00893727" w:rsidP="00893727">
      <w:pPr>
        <w:spacing w:after="0"/>
      </w:pPr>
      <w:r>
        <w:rPr>
          <w:rFonts w:ascii="Segoe UI Symbol" w:hAnsi="Segoe UI Symbol" w:cs="Segoe UI Symbol"/>
        </w:rPr>
        <w:t>•</w:t>
      </w:r>
      <w:r>
        <w:t xml:space="preserve"> Otočte knoflík nabídky/času a nastavte minutovou číslici.</w:t>
      </w:r>
    </w:p>
    <w:p w14:paraId="70F35A74" w14:textId="17771CD9" w:rsidR="00893727" w:rsidRDefault="00893727" w:rsidP="00893727">
      <w:pPr>
        <w:spacing w:after="0"/>
      </w:pPr>
      <w:r>
        <w:rPr>
          <w:rFonts w:ascii="Segoe UI Symbol" w:hAnsi="Segoe UI Symbol" w:cs="Segoe UI Symbol"/>
        </w:rPr>
        <w:t>•</w:t>
      </w:r>
      <w:r>
        <w:t xml:space="preserve"> Potvrďte stisknutím tlačítka CLOCK.</w:t>
      </w:r>
    </w:p>
    <w:p w14:paraId="332195E9" w14:textId="28EFED80" w:rsidR="002F0A10" w:rsidRDefault="00893727" w:rsidP="00893727">
      <w:pPr>
        <w:spacing w:after="0"/>
      </w:pPr>
      <w:r>
        <w:rPr>
          <w:rFonts w:ascii="Segoe UI Symbol" w:hAnsi="Segoe UI Symbol" w:cs="Segoe UI Symbol"/>
        </w:rPr>
        <w:t>•</w:t>
      </w:r>
      <w:r>
        <w:t xml:space="preserve"> Poznámka: Během vaření můžete zkontrolovat aktuální čas hodin stisknutím tlačítka hodin</w:t>
      </w:r>
    </w:p>
    <w:p w14:paraId="2EED8C57" w14:textId="77777777" w:rsidR="002F0A10" w:rsidRDefault="002F0A10" w:rsidP="002F0A10">
      <w:pPr>
        <w:spacing w:after="0"/>
      </w:pPr>
    </w:p>
    <w:p w14:paraId="227640D9" w14:textId="77777777" w:rsidR="009060A1" w:rsidRPr="009060A1" w:rsidRDefault="009060A1" w:rsidP="009060A1">
      <w:pPr>
        <w:pStyle w:val="Nadpis2"/>
        <w:rPr>
          <w:b/>
          <w:bCs/>
        </w:rPr>
      </w:pPr>
      <w:r w:rsidRPr="009060A1">
        <w:rPr>
          <w:b/>
          <w:bCs/>
        </w:rPr>
        <w:t>NÁVOD K POUŽITÍ</w:t>
      </w:r>
    </w:p>
    <w:p w14:paraId="2DA29BAD" w14:textId="77777777" w:rsidR="009060A1" w:rsidRDefault="009060A1" w:rsidP="009060A1">
      <w:pPr>
        <w:spacing w:after="0"/>
      </w:pPr>
      <w:r>
        <w:t>Před použitím:</w:t>
      </w:r>
    </w:p>
    <w:p w14:paraId="523B0354" w14:textId="27F0F96A" w:rsidR="009060A1" w:rsidRDefault="009060A1" w:rsidP="009060A1">
      <w:pPr>
        <w:spacing w:after="0"/>
      </w:pPr>
      <w:r>
        <w:rPr>
          <w:rFonts w:ascii="Segoe UI Symbol" w:hAnsi="Segoe UI Symbol" w:cs="Segoe UI Symbol"/>
        </w:rPr>
        <w:t>•</w:t>
      </w:r>
      <w:r>
        <w:t xml:space="preserve"> Ujistěte se, že balení všech produktů bylo odstraněno.</w:t>
      </w:r>
    </w:p>
    <w:p w14:paraId="3CFB924B" w14:textId="40A97577" w:rsidR="009060A1" w:rsidRDefault="009060A1" w:rsidP="009060A1">
      <w:pPr>
        <w:spacing w:after="0"/>
      </w:pPr>
      <w:r>
        <w:rPr>
          <w:rFonts w:ascii="Segoe UI Symbol" w:hAnsi="Segoe UI Symbol" w:cs="Segoe UI Symbol"/>
        </w:rPr>
        <w:t>•</w:t>
      </w:r>
      <w:r>
        <w:t xml:space="preserve"> Připravte zařízení podle funkce, kterou chcete použít:</w:t>
      </w:r>
    </w:p>
    <w:p w14:paraId="1A282CDA" w14:textId="77777777" w:rsidR="009060A1" w:rsidRDefault="009060A1" w:rsidP="009060A1">
      <w:pPr>
        <w:spacing w:after="0"/>
      </w:pPr>
      <w:r>
        <w:t>Otevřít dveře</w:t>
      </w:r>
    </w:p>
    <w:p w14:paraId="124D665D" w14:textId="2E551772" w:rsidR="009060A1" w:rsidRDefault="009060A1" w:rsidP="009060A1">
      <w:pPr>
        <w:spacing w:after="0"/>
      </w:pPr>
      <w:r>
        <w:rPr>
          <w:rFonts w:ascii="Segoe UI Symbol" w:hAnsi="Segoe UI Symbol" w:cs="Segoe UI Symbol"/>
        </w:rPr>
        <w:t>•</w:t>
      </w:r>
      <w:r>
        <w:t xml:space="preserve"> Vytáhněte rukojeť a otevřete dveře.</w:t>
      </w:r>
    </w:p>
    <w:p w14:paraId="63715402" w14:textId="77777777" w:rsidR="009060A1" w:rsidRDefault="009060A1" w:rsidP="009060A1">
      <w:pPr>
        <w:spacing w:after="0"/>
      </w:pPr>
    </w:p>
    <w:p w14:paraId="4ED84F73" w14:textId="77777777" w:rsidR="009060A1" w:rsidRDefault="009060A1" w:rsidP="009060A1">
      <w:pPr>
        <w:spacing w:after="0"/>
      </w:pPr>
    </w:p>
    <w:p w14:paraId="3E5CB5FB" w14:textId="0DB0B339" w:rsidR="009060A1" w:rsidRDefault="009060A1" w:rsidP="009060A1">
      <w:pPr>
        <w:pStyle w:val="Nadpis3"/>
      </w:pPr>
      <w:r>
        <w:t>Expresní vaření</w:t>
      </w:r>
    </w:p>
    <w:p w14:paraId="05BE40DE" w14:textId="405A66E2" w:rsidR="009060A1" w:rsidRDefault="009060A1" w:rsidP="009060A1">
      <w:pPr>
        <w:spacing w:after="0"/>
      </w:pPr>
      <w:r>
        <w:rPr>
          <w:rFonts w:ascii="Segoe UI Symbol" w:hAnsi="Segoe UI Symbol" w:cs="Segoe UI Symbol"/>
        </w:rPr>
        <w:t>•</w:t>
      </w:r>
      <w:r>
        <w:t xml:space="preserve"> Položte jídlo do mikrovlnné trouby a zavřete dveře.</w:t>
      </w:r>
    </w:p>
    <w:p w14:paraId="6ECB4097" w14:textId="5C3735EE" w:rsidR="009060A1" w:rsidRDefault="009060A1" w:rsidP="009060A1">
      <w:pPr>
        <w:spacing w:after="0"/>
      </w:pPr>
      <w:r>
        <w:rPr>
          <w:rFonts w:ascii="Segoe UI Symbol" w:hAnsi="Segoe UI Symbol" w:cs="Segoe UI Symbol"/>
        </w:rPr>
        <w:t>•</w:t>
      </w:r>
      <w:r>
        <w:t xml:space="preserve"> Stiskněte tlačítko Start. Mikrovlnná trouba začne pracovat na Max </w:t>
      </w:r>
      <w:r>
        <w:t>výkon</w:t>
      </w:r>
      <w:r>
        <w:t xml:space="preserve"> během 30 sekund.</w:t>
      </w:r>
    </w:p>
    <w:p w14:paraId="0679C6B0" w14:textId="743DC9CD" w:rsidR="009060A1" w:rsidRDefault="009060A1" w:rsidP="009060A1">
      <w:pPr>
        <w:spacing w:after="0"/>
      </w:pPr>
      <w:r>
        <w:rPr>
          <w:rFonts w:ascii="Segoe UI Symbol" w:hAnsi="Segoe UI Symbol" w:cs="Segoe UI Symbol"/>
        </w:rPr>
        <w:t>•</w:t>
      </w:r>
      <w:r>
        <w:t xml:space="preserve"> Poznámka: K expresnímu vaření můžete přidat 30 sekund pokaždé, když stisknete tlačítko Start.</w:t>
      </w:r>
    </w:p>
    <w:p w14:paraId="6317B4A9" w14:textId="77777777" w:rsidR="009060A1" w:rsidRDefault="009060A1" w:rsidP="009060A1">
      <w:pPr>
        <w:spacing w:after="0"/>
      </w:pPr>
    </w:p>
    <w:p w14:paraId="08C7FBB9" w14:textId="77777777" w:rsidR="009060A1" w:rsidRDefault="009060A1" w:rsidP="009060A1">
      <w:pPr>
        <w:pStyle w:val="Nadpis3"/>
      </w:pPr>
      <w:r>
        <w:t>Mikrovlnná trouba:</w:t>
      </w:r>
    </w:p>
    <w:p w14:paraId="7B109B01" w14:textId="506B85BB" w:rsidR="009060A1" w:rsidRDefault="009060A1" w:rsidP="009060A1">
      <w:pPr>
        <w:spacing w:after="0"/>
      </w:pPr>
      <w:r>
        <w:rPr>
          <w:rFonts w:ascii="Segoe UI Symbol" w:hAnsi="Segoe UI Symbol" w:cs="Segoe UI Symbol"/>
        </w:rPr>
        <w:t>•</w:t>
      </w:r>
      <w:r>
        <w:t xml:space="preserve"> Vložte jídlo do zařízení a zavřete dveře.</w:t>
      </w:r>
    </w:p>
    <w:p w14:paraId="47177B69" w14:textId="493BAA44" w:rsidR="009060A1" w:rsidRDefault="009060A1" w:rsidP="009060A1">
      <w:pPr>
        <w:spacing w:after="0"/>
      </w:pPr>
      <w:r>
        <w:rPr>
          <w:rFonts w:ascii="Segoe UI Symbol" w:hAnsi="Segoe UI Symbol" w:cs="Segoe UI Symbol"/>
        </w:rPr>
        <w:t>•</w:t>
      </w:r>
      <w:r>
        <w:t xml:space="preserve"> Z režimu pohotovostního režimu stisknutím voliče napájení vyberte požadovaný výkon.</w:t>
      </w:r>
    </w:p>
    <w:p w14:paraId="6AE64355" w14:textId="40B87DC5" w:rsidR="009060A1" w:rsidRDefault="009060A1" w:rsidP="009060A1">
      <w:pPr>
        <w:spacing w:after="0"/>
      </w:pPr>
      <w:r>
        <w:rPr>
          <w:rFonts w:ascii="Segoe UI Symbol" w:hAnsi="Segoe UI Symbol" w:cs="Segoe UI Symbol"/>
        </w:rPr>
        <w:t>•</w:t>
      </w:r>
      <w:r>
        <w:t xml:space="preserve"> Otočte multifunkční knoflík a vyberte dobu vaření.</w:t>
      </w:r>
    </w:p>
    <w:p w14:paraId="1EB20C11" w14:textId="0DAC7936" w:rsidR="009060A1" w:rsidRDefault="009060A1" w:rsidP="009060A1">
      <w:pPr>
        <w:spacing w:after="0"/>
      </w:pPr>
      <w:r>
        <w:rPr>
          <w:rFonts w:ascii="Segoe UI Symbol" w:hAnsi="Segoe UI Symbol" w:cs="Segoe UI Symbol"/>
        </w:rPr>
        <w:t>•</w:t>
      </w:r>
      <w:r>
        <w:t xml:space="preserve"> Stisknutím tlačítka Start začněte vařit.</w:t>
      </w:r>
    </w:p>
    <w:p w14:paraId="2F85A924" w14:textId="3EB6A9DC" w:rsidR="009060A1" w:rsidRDefault="009060A1" w:rsidP="009060A1">
      <w:pPr>
        <w:spacing w:after="0"/>
      </w:pPr>
      <w:r>
        <w:t xml:space="preserve">Poznámka: Tato mikrovlnná trouba má 10 úrovní výkonu. Několikrát stiskněte </w:t>
      </w:r>
      <w:r>
        <w:t>volbu výkonu</w:t>
      </w:r>
      <w:r>
        <w:t xml:space="preserve">. </w:t>
      </w:r>
      <w:proofErr w:type="gramStart"/>
      <w:r>
        <w:t>100%</w:t>
      </w:r>
      <w:proofErr w:type="gramEnd"/>
      <w:r>
        <w:t xml:space="preserve"> (900 W), 90% (810 W), 80% (720 W), 70% (630 W), 60% (540 W), 50% (450 W), 40% (360 W), 30% (270 W), 20% (180W), 10% (90 W).</w:t>
      </w:r>
    </w:p>
    <w:p w14:paraId="35B69010" w14:textId="77777777" w:rsidR="009060A1" w:rsidRDefault="009060A1" w:rsidP="009060A1">
      <w:pPr>
        <w:spacing w:after="0"/>
      </w:pPr>
      <w:r>
        <w:t>Poznámka: Maximální doba vaření je 95 minut.</w:t>
      </w:r>
    </w:p>
    <w:p w14:paraId="7563DB43" w14:textId="77777777" w:rsidR="009060A1" w:rsidRDefault="009060A1" w:rsidP="009060A1">
      <w:pPr>
        <w:spacing w:after="0"/>
      </w:pPr>
    </w:p>
    <w:p w14:paraId="37C18251" w14:textId="1724EE8B" w:rsidR="009060A1" w:rsidRDefault="009060A1" w:rsidP="009060A1">
      <w:pPr>
        <w:pStyle w:val="Nadpis3"/>
      </w:pPr>
      <w:r>
        <w:t>Grilování</w:t>
      </w:r>
    </w:p>
    <w:p w14:paraId="15B1225D" w14:textId="77777777" w:rsidR="009060A1" w:rsidRDefault="009060A1" w:rsidP="009060A1">
      <w:pPr>
        <w:spacing w:after="0"/>
      </w:pPr>
      <w:r>
        <w:t>- Vložte jídlo do zařízení a zavřete dveře.</w:t>
      </w:r>
    </w:p>
    <w:p w14:paraId="47800175" w14:textId="77777777" w:rsidR="009060A1" w:rsidRDefault="009060A1" w:rsidP="009060A1">
      <w:pPr>
        <w:spacing w:after="0"/>
      </w:pPr>
      <w:r>
        <w:t>- z pohotovostního režimu stiskněte jednou volič funkcí.</w:t>
      </w:r>
    </w:p>
    <w:p w14:paraId="14C4BDC6" w14:textId="77777777" w:rsidR="009060A1" w:rsidRDefault="009060A1" w:rsidP="009060A1">
      <w:pPr>
        <w:spacing w:after="0"/>
      </w:pPr>
      <w:r>
        <w:t>- Otočte multifunkční knoflík a nastavte dobu vaření.</w:t>
      </w:r>
    </w:p>
    <w:p w14:paraId="5AB1075B" w14:textId="77777777" w:rsidR="009060A1" w:rsidRDefault="009060A1" w:rsidP="009060A1">
      <w:pPr>
        <w:spacing w:after="0"/>
      </w:pPr>
      <w:r>
        <w:t>- Stisknutím tlačítka Start začnete vařit.</w:t>
      </w:r>
    </w:p>
    <w:p w14:paraId="54741143" w14:textId="77777777" w:rsidR="009060A1" w:rsidRDefault="009060A1" w:rsidP="009060A1">
      <w:pPr>
        <w:spacing w:after="0"/>
      </w:pPr>
      <w:r>
        <w:t>Poznámka: Maximální doba vaření je 95 minut.</w:t>
      </w:r>
    </w:p>
    <w:p w14:paraId="769157EA" w14:textId="77777777" w:rsidR="009060A1" w:rsidRDefault="009060A1" w:rsidP="009060A1">
      <w:pPr>
        <w:spacing w:after="0"/>
      </w:pPr>
    </w:p>
    <w:p w14:paraId="03C72411" w14:textId="77777777" w:rsidR="009060A1" w:rsidRDefault="009060A1" w:rsidP="009060A1">
      <w:pPr>
        <w:pStyle w:val="Nadpis3"/>
      </w:pPr>
      <w:r>
        <w:t>Kombinovaná vaření</w:t>
      </w:r>
    </w:p>
    <w:p w14:paraId="09BF42CC" w14:textId="77777777" w:rsidR="009060A1" w:rsidRDefault="009060A1" w:rsidP="009060A1">
      <w:pPr>
        <w:spacing w:after="0"/>
      </w:pPr>
      <w:r>
        <w:t>- Vložte jídlo do zařízení a zavřete dveře.</w:t>
      </w:r>
    </w:p>
    <w:p w14:paraId="09723C71" w14:textId="611161AB" w:rsidR="009060A1" w:rsidRDefault="009060A1" w:rsidP="009060A1">
      <w:pPr>
        <w:spacing w:after="0"/>
      </w:pPr>
      <w:r>
        <w:t>-Z režimu pohotovostního režimu stisknutím v</w:t>
      </w:r>
      <w:r>
        <w:t>olby</w:t>
      </w:r>
      <w:r>
        <w:t xml:space="preserve"> </w:t>
      </w:r>
      <w:proofErr w:type="spellStart"/>
      <w:r>
        <w:t>Combi</w:t>
      </w:r>
      <w:proofErr w:type="spellEnd"/>
      <w:r>
        <w:t xml:space="preserve"> jednou nebo dvakrát vyberte režim CO-1 nebo CO-2.</w:t>
      </w:r>
    </w:p>
    <w:p w14:paraId="7E857498" w14:textId="77777777" w:rsidR="009060A1" w:rsidRDefault="009060A1" w:rsidP="009060A1">
      <w:pPr>
        <w:spacing w:after="0"/>
      </w:pPr>
      <w:r>
        <w:t>- Otočte multifunkční knoflík a vyberte čas.</w:t>
      </w:r>
    </w:p>
    <w:p w14:paraId="60D6D83D" w14:textId="77777777" w:rsidR="009060A1" w:rsidRDefault="009060A1" w:rsidP="009060A1">
      <w:pPr>
        <w:spacing w:after="0"/>
      </w:pPr>
      <w:r>
        <w:t>- Stisknutím tlačítka Start spusťte funkci</w:t>
      </w:r>
    </w:p>
    <w:p w14:paraId="2D328117" w14:textId="77777777" w:rsidR="009060A1" w:rsidRDefault="009060A1" w:rsidP="009060A1">
      <w:pPr>
        <w:spacing w:after="0"/>
      </w:pPr>
      <w:r>
        <w:t>Poznámka: CO-1 používá 30% mikrovlnný výkon a 70% grilovací výkon. Režim CO-2 používá 55% mikrovlnný výkon a 45% grilovací výkon.</w:t>
      </w:r>
    </w:p>
    <w:p w14:paraId="1807D12E" w14:textId="77777777" w:rsidR="009060A1" w:rsidRDefault="009060A1" w:rsidP="009060A1">
      <w:pPr>
        <w:spacing w:after="0"/>
      </w:pPr>
    </w:p>
    <w:p w14:paraId="058F1C89" w14:textId="2CDC8B2D" w:rsidR="009060A1" w:rsidRDefault="009060A1" w:rsidP="009060A1">
      <w:pPr>
        <w:pStyle w:val="Nadpis3"/>
      </w:pPr>
      <w:r>
        <w:t xml:space="preserve">Konvekce  - </w:t>
      </w:r>
      <w:r>
        <w:t>Proudění</w:t>
      </w:r>
    </w:p>
    <w:p w14:paraId="5E466AB1" w14:textId="77777777" w:rsidR="009060A1" w:rsidRDefault="009060A1" w:rsidP="009060A1">
      <w:pPr>
        <w:spacing w:after="0"/>
      </w:pPr>
      <w:r>
        <w:t>Během konvekce se uvnitř trouby šíří horký vzduch, aby se rychle a rovnoměrně vyráběla křupavá jídla. Tato trouba má různé teploty: 200 ° C, 190 ° C, 180 ° C, 170</w:t>
      </w:r>
    </w:p>
    <w:p w14:paraId="4E77E79C" w14:textId="77777777" w:rsidR="009060A1" w:rsidRDefault="009060A1" w:rsidP="009060A1">
      <w:pPr>
        <w:spacing w:after="0"/>
      </w:pPr>
      <w:r>
        <w:t>° C, 160 ° C, 150 ° C, 150 ° C, 140 ° C, 130 ° C, 120 ° C, 110 ° C.</w:t>
      </w:r>
    </w:p>
    <w:p w14:paraId="68FD274F" w14:textId="1A9E7D35" w:rsidR="009060A1" w:rsidRDefault="009060A1" w:rsidP="009060A1">
      <w:pPr>
        <w:spacing w:after="0"/>
      </w:pPr>
      <w:r>
        <w:t>K předehřá</w:t>
      </w:r>
      <w:r>
        <w:t>t</w:t>
      </w:r>
      <w:r>
        <w:t>í trouby:</w:t>
      </w:r>
    </w:p>
    <w:p w14:paraId="52D9E128" w14:textId="77777777" w:rsidR="009060A1" w:rsidRDefault="009060A1" w:rsidP="009060A1">
      <w:pPr>
        <w:spacing w:after="0"/>
      </w:pPr>
      <w:r>
        <w:t>- V pohotovostním režimu stisknutím voliče konvekce vyberte požadovanou teplotu.</w:t>
      </w:r>
    </w:p>
    <w:p w14:paraId="0B9FA51C" w14:textId="77777777" w:rsidR="009060A1" w:rsidRDefault="009060A1" w:rsidP="009060A1">
      <w:pPr>
        <w:spacing w:after="0"/>
      </w:pPr>
      <w:r>
        <w:t>- Potvrďte stisknutím tlačítka Start. Jakmile se dostane na teplotu, začne fungovat a vydá zvuk. Každých 5 sekund bude znít.</w:t>
      </w:r>
    </w:p>
    <w:p w14:paraId="068DD407" w14:textId="372880CA" w:rsidR="009060A1" w:rsidRDefault="009060A1" w:rsidP="009060A1">
      <w:pPr>
        <w:spacing w:after="0"/>
      </w:pPr>
      <w:r>
        <w:t>Poznámka: Pokud nic neděláte, když je trouba předehřát</w:t>
      </w:r>
      <w:r>
        <w:t>á</w:t>
      </w:r>
      <w:r>
        <w:t>, bude to znít každých 5 sekund během 30 minut. Po této době bude automaticky vypnut</w:t>
      </w:r>
      <w:r>
        <w:t>a.</w:t>
      </w:r>
    </w:p>
    <w:p w14:paraId="0A0BD482" w14:textId="77777777" w:rsidR="009060A1" w:rsidRDefault="009060A1" w:rsidP="009060A1">
      <w:pPr>
        <w:spacing w:after="0"/>
      </w:pPr>
      <w:r>
        <w:t>Vařit s konvekcí po předehřátí</w:t>
      </w:r>
    </w:p>
    <w:p w14:paraId="12EB9ECF" w14:textId="77777777" w:rsidR="009060A1" w:rsidRDefault="009060A1" w:rsidP="009060A1">
      <w:pPr>
        <w:spacing w:after="0"/>
      </w:pPr>
      <w:r>
        <w:t xml:space="preserve">- Otevřete dveře a umístěte nádobu na potraviny do středu tabletu. </w:t>
      </w:r>
    </w:p>
    <w:p w14:paraId="060725C0" w14:textId="470842DB" w:rsidR="009060A1" w:rsidRDefault="009060A1" w:rsidP="009060A1">
      <w:pPr>
        <w:spacing w:after="0"/>
      </w:pPr>
      <w:r>
        <w:t>Tip: Můžete použít</w:t>
      </w:r>
      <w:r>
        <w:t xml:space="preserve"> </w:t>
      </w:r>
      <w:r w:rsidR="008E3E0F">
        <w:t>plech</w:t>
      </w:r>
      <w:r>
        <w:t xml:space="preserve"> jako nepřilnavý podnos, stejně jako v</w:t>
      </w:r>
      <w:r w:rsidR="008E3E0F">
        <w:t xml:space="preserve"> troubách</w:t>
      </w:r>
      <w:r>
        <w:t>.</w:t>
      </w:r>
    </w:p>
    <w:p w14:paraId="5B3FE44F" w14:textId="77777777" w:rsidR="009060A1" w:rsidRDefault="009060A1" w:rsidP="009060A1">
      <w:pPr>
        <w:spacing w:after="0"/>
      </w:pPr>
      <w:r>
        <w:t>- Otočte multifunkční knoflík a nastavte dobu vaření.</w:t>
      </w:r>
    </w:p>
    <w:p w14:paraId="3D2685F4" w14:textId="77777777" w:rsidR="009060A1" w:rsidRDefault="009060A1" w:rsidP="009060A1">
      <w:pPr>
        <w:spacing w:after="0"/>
      </w:pPr>
      <w:r>
        <w:t>- Stisknutím tlačítka Start začnete vařit.</w:t>
      </w:r>
    </w:p>
    <w:p w14:paraId="38A678A5" w14:textId="09EDB557" w:rsidR="002F0A10" w:rsidRDefault="009060A1" w:rsidP="009060A1">
      <w:pPr>
        <w:spacing w:after="0"/>
      </w:pPr>
      <w:r>
        <w:t>Poznámka: Během vaření můžete zkontrolovat teplotu stisknutím tlačítka konvekce.</w:t>
      </w:r>
    </w:p>
    <w:p w14:paraId="66E8AD30" w14:textId="77777777" w:rsidR="008E3E0F" w:rsidRDefault="008E3E0F" w:rsidP="009060A1">
      <w:pPr>
        <w:spacing w:after="0"/>
      </w:pPr>
    </w:p>
    <w:p w14:paraId="0A6C20C3" w14:textId="77777777" w:rsidR="008E3E0F" w:rsidRDefault="008E3E0F" w:rsidP="008E3E0F">
      <w:pPr>
        <w:pStyle w:val="Nadpis3"/>
      </w:pPr>
      <w:r>
        <w:t>Mikrovlnná trouba + konvekce</w:t>
      </w:r>
    </w:p>
    <w:p w14:paraId="71317DA1" w14:textId="77777777" w:rsidR="008E3E0F" w:rsidRDefault="008E3E0F" w:rsidP="008E3E0F">
      <w:pPr>
        <w:spacing w:after="0"/>
      </w:pPr>
      <w:r>
        <w:t>Tato trouba může míchat mikrovlnnou energii s konvekční silou nabídnout nové možnosti při vaření. Má čtyři teploty k dispozici při míchání: 200 ° C, 170 ° C, 140 ° C, 110 ° C.</w:t>
      </w:r>
    </w:p>
    <w:p w14:paraId="12AD6A73" w14:textId="726458C9" w:rsidR="008E3E0F" w:rsidRDefault="008E3E0F" w:rsidP="008E3E0F">
      <w:pPr>
        <w:spacing w:after="0"/>
      </w:pPr>
      <w:r>
        <w:t>- V pohotovostním režimu stiskněte v</w:t>
      </w:r>
      <w:r w:rsidR="00032AEC">
        <w:t>olbu</w:t>
      </w:r>
      <w:r>
        <w:t xml:space="preserve"> mi</w:t>
      </w:r>
      <w:r w:rsidR="00032AEC">
        <w:t xml:space="preserve">krovlnný ohřev </w:t>
      </w:r>
      <w:r>
        <w:t>+</w:t>
      </w:r>
      <w:r w:rsidR="00032AEC">
        <w:t xml:space="preserve"> </w:t>
      </w:r>
      <w:r>
        <w:t>konvekce pro výběr požadované teploty.</w:t>
      </w:r>
    </w:p>
    <w:p w14:paraId="21D9730E" w14:textId="77777777" w:rsidR="008E3E0F" w:rsidRDefault="008E3E0F" w:rsidP="008E3E0F">
      <w:pPr>
        <w:spacing w:after="0"/>
      </w:pPr>
      <w:r>
        <w:t>- Otočte multifunkční knoflík a vyberte čas vaření.</w:t>
      </w:r>
    </w:p>
    <w:p w14:paraId="2E1F992F" w14:textId="77777777" w:rsidR="008E3E0F" w:rsidRDefault="008E3E0F" w:rsidP="008E3E0F">
      <w:pPr>
        <w:spacing w:after="0"/>
      </w:pPr>
      <w:r>
        <w:t>- Potvrďte stisknutím tlačítka Start.</w:t>
      </w:r>
    </w:p>
    <w:p w14:paraId="4FC0ED08" w14:textId="77777777" w:rsidR="00C5286C" w:rsidRDefault="00C5286C" w:rsidP="008E3E0F">
      <w:pPr>
        <w:spacing w:after="0"/>
      </w:pPr>
    </w:p>
    <w:p w14:paraId="0D44634A" w14:textId="77777777" w:rsidR="008E3E0F" w:rsidRDefault="008E3E0F" w:rsidP="007C5EA5">
      <w:pPr>
        <w:pStyle w:val="Nadpis3"/>
      </w:pPr>
      <w:r>
        <w:t>Rozmrazení</w:t>
      </w:r>
    </w:p>
    <w:p w14:paraId="13A1BEBD" w14:textId="77777777" w:rsidR="008E3E0F" w:rsidRDefault="008E3E0F" w:rsidP="008E3E0F">
      <w:pPr>
        <w:spacing w:after="0"/>
      </w:pPr>
      <w:r>
        <w:t>- Vložte jídlo do zařízení a zavřete dveře.</w:t>
      </w:r>
    </w:p>
    <w:p w14:paraId="3F1F1C9F" w14:textId="77777777" w:rsidR="008E3E0F" w:rsidRDefault="008E3E0F" w:rsidP="008E3E0F">
      <w:pPr>
        <w:spacing w:after="0"/>
      </w:pPr>
      <w:r>
        <w:t>- Z pohotovostního režimu otočte knoflík proti směru hodinových ručiček a vyberte Auto Mode 9.</w:t>
      </w:r>
    </w:p>
    <w:p w14:paraId="2799CFF0" w14:textId="77777777" w:rsidR="008E3E0F" w:rsidRDefault="008E3E0F" w:rsidP="008E3E0F">
      <w:pPr>
        <w:spacing w:after="0"/>
      </w:pPr>
      <w:r>
        <w:t>- Otočte multifunkční knoflík a vyberte čas vaření.</w:t>
      </w:r>
    </w:p>
    <w:p w14:paraId="52CAEB4D" w14:textId="77777777" w:rsidR="008E3E0F" w:rsidRDefault="008E3E0F" w:rsidP="008E3E0F">
      <w:pPr>
        <w:spacing w:after="0"/>
      </w:pPr>
      <w:r>
        <w:t>- Potvrďte stisknutím tlačítka Start.</w:t>
      </w:r>
    </w:p>
    <w:p w14:paraId="4DB1BCE4" w14:textId="705CBD98" w:rsidR="008E3E0F" w:rsidRDefault="008E3E0F" w:rsidP="008E3E0F">
      <w:pPr>
        <w:spacing w:after="0"/>
      </w:pPr>
      <w:r>
        <w:t xml:space="preserve">Poznámka: Během procesu </w:t>
      </w:r>
      <w:r w:rsidR="00032AEC">
        <w:t>roz</w:t>
      </w:r>
      <w:r>
        <w:t>mrazování</w:t>
      </w:r>
      <w:r w:rsidR="00C5286C">
        <w:t xml:space="preserve"> se</w:t>
      </w:r>
      <w:r>
        <w:t xml:space="preserve"> systém zapíná a zastaví </w:t>
      </w:r>
      <w:r w:rsidR="007C5EA5">
        <w:t>v polovině času</w:t>
      </w:r>
      <w:r>
        <w:t>, abyste mohli své jídlo otočit.</w:t>
      </w:r>
    </w:p>
    <w:p w14:paraId="36A86174" w14:textId="30F97854" w:rsidR="008E3E0F" w:rsidRDefault="008E3E0F" w:rsidP="008E3E0F">
      <w:pPr>
        <w:spacing w:after="0"/>
      </w:pPr>
      <w:r>
        <w:t>Jakmile to uděláte, stisknutím multifunkčního knoflíku se</w:t>
      </w:r>
      <w:r w:rsidR="00032AEC">
        <w:t xml:space="preserve"> rozmrazování</w:t>
      </w:r>
      <w:r>
        <w:t xml:space="preserve"> obnoví.</w:t>
      </w:r>
    </w:p>
    <w:p w14:paraId="38C35DBE" w14:textId="77777777" w:rsidR="00C5286C" w:rsidRDefault="00C5286C" w:rsidP="008E3E0F">
      <w:pPr>
        <w:spacing w:after="0"/>
      </w:pPr>
    </w:p>
    <w:p w14:paraId="646DCE58" w14:textId="364DD6B8" w:rsidR="00C5286C" w:rsidRPr="00C5286C" w:rsidRDefault="008E3E0F" w:rsidP="00C5286C">
      <w:pPr>
        <w:pStyle w:val="Nadpis3"/>
      </w:pPr>
      <w:r>
        <w:t>Vícestupňové vaření</w:t>
      </w:r>
    </w:p>
    <w:p w14:paraId="07BBC9A6" w14:textId="77777777" w:rsidR="008E3E0F" w:rsidRDefault="008E3E0F" w:rsidP="008E3E0F">
      <w:pPr>
        <w:spacing w:after="0"/>
      </w:pPr>
      <w:r>
        <w:t>Vaše trouba může být naprogramována až pro 3 automatické sekvence vaření. Předpokládejme, že chcete nastavit následující program vaření:</w:t>
      </w:r>
    </w:p>
    <w:p w14:paraId="4A33946F" w14:textId="77777777" w:rsidR="008E3E0F" w:rsidRDefault="008E3E0F" w:rsidP="008E3E0F">
      <w:pPr>
        <w:spacing w:after="0"/>
      </w:pPr>
      <w:r>
        <w:t>Mikrovlnná trouba vaří trochu jídla při maximální síle během 10 minut a poté grilovací vaření po dobu 5 minut.</w:t>
      </w:r>
    </w:p>
    <w:p w14:paraId="5BC9757B" w14:textId="77777777" w:rsidR="00C5286C" w:rsidRDefault="00C5286C" w:rsidP="008E3E0F">
      <w:pPr>
        <w:spacing w:after="0"/>
      </w:pPr>
    </w:p>
    <w:p w14:paraId="6F606D11" w14:textId="5AACE804" w:rsidR="00C5286C" w:rsidRPr="00C5286C" w:rsidRDefault="008E3E0F" w:rsidP="00C5286C">
      <w:pPr>
        <w:pStyle w:val="Nadpis3"/>
      </w:pPr>
      <w:r>
        <w:t>Vícestupňové vaření</w:t>
      </w:r>
    </w:p>
    <w:p w14:paraId="19672C40" w14:textId="77777777" w:rsidR="008E3E0F" w:rsidRDefault="008E3E0F" w:rsidP="008E3E0F">
      <w:pPr>
        <w:spacing w:after="0"/>
      </w:pPr>
      <w:r>
        <w:t>Tato mikrovlnná trouba umožňuje vařit ve 3 různých krocích vaření.</w:t>
      </w:r>
    </w:p>
    <w:p w14:paraId="26194BBF" w14:textId="30E2742B" w:rsidR="008E3E0F" w:rsidRDefault="008E3E0F" w:rsidP="008E3E0F">
      <w:pPr>
        <w:spacing w:after="0"/>
      </w:pPr>
      <w:r>
        <w:t>Předpokládáme například, že chcete použít 100</w:t>
      </w:r>
      <w:r w:rsidR="00032AEC">
        <w:t xml:space="preserve"> </w:t>
      </w:r>
      <w:r>
        <w:t>% mikrovlnnou energii během 15 minut a používat gril během 5 minut.</w:t>
      </w:r>
    </w:p>
    <w:p w14:paraId="337BB694" w14:textId="77777777" w:rsidR="008E3E0F" w:rsidRDefault="008E3E0F" w:rsidP="008E3E0F">
      <w:pPr>
        <w:spacing w:after="0"/>
      </w:pPr>
      <w:r>
        <w:t>- Jednou stiskněte volič napájení.</w:t>
      </w:r>
    </w:p>
    <w:p w14:paraId="2C181D97" w14:textId="77777777" w:rsidR="008E3E0F" w:rsidRDefault="008E3E0F" w:rsidP="008E3E0F">
      <w:pPr>
        <w:spacing w:after="0"/>
      </w:pPr>
      <w:r>
        <w:t>- Pomocí otáčení knoflíku vyberte 15 minut.</w:t>
      </w:r>
    </w:p>
    <w:p w14:paraId="3433EAD2" w14:textId="77777777" w:rsidR="008E3E0F" w:rsidRDefault="008E3E0F" w:rsidP="008E3E0F">
      <w:pPr>
        <w:spacing w:after="0"/>
      </w:pPr>
      <w:r>
        <w:t>- Poté stisknutím voliče funkcí vyberte gril.</w:t>
      </w:r>
    </w:p>
    <w:p w14:paraId="46C44046" w14:textId="77777777" w:rsidR="008E3E0F" w:rsidRDefault="008E3E0F" w:rsidP="008E3E0F">
      <w:pPr>
        <w:spacing w:after="0"/>
      </w:pPr>
      <w:r>
        <w:t>- Upravte čas na 5 minut.</w:t>
      </w:r>
    </w:p>
    <w:p w14:paraId="71E289EE" w14:textId="77777777" w:rsidR="008E3E0F" w:rsidRDefault="008E3E0F" w:rsidP="008E3E0F">
      <w:pPr>
        <w:spacing w:after="0"/>
      </w:pPr>
      <w:r>
        <w:t>- Stisknutím tlačítka Start začnete vařit.</w:t>
      </w:r>
    </w:p>
    <w:p w14:paraId="1AD25AC3" w14:textId="73E5D613" w:rsidR="008E3E0F" w:rsidRDefault="008E3E0F" w:rsidP="008E3E0F">
      <w:pPr>
        <w:spacing w:after="0"/>
      </w:pPr>
      <w:r>
        <w:t>POZNÁMKA: Režimy auto, odmrazování a expresní vaření nelze použít jako krok na vícestupňové vaření.</w:t>
      </w:r>
    </w:p>
    <w:p w14:paraId="3E7B62D4" w14:textId="77777777" w:rsidR="00C5286C" w:rsidRDefault="00C5286C" w:rsidP="008E3E0F">
      <w:pPr>
        <w:spacing w:after="0"/>
      </w:pPr>
    </w:p>
    <w:p w14:paraId="310056B8" w14:textId="750B9939" w:rsidR="00C5286C" w:rsidRPr="00C5286C" w:rsidRDefault="008E3E0F" w:rsidP="00C5286C">
      <w:pPr>
        <w:pStyle w:val="Nadpis3"/>
      </w:pPr>
      <w:r>
        <w:t>Dětská pojistka</w:t>
      </w:r>
    </w:p>
    <w:p w14:paraId="349753DB" w14:textId="77777777" w:rsidR="008E3E0F" w:rsidRDefault="008E3E0F" w:rsidP="008E3E0F">
      <w:pPr>
        <w:spacing w:after="0"/>
      </w:pPr>
      <w:r>
        <w:t>Tato funkce se používá k tomu, aby se zabránilo nehodám z důvodu bez povšimnutí používání dětmi.</w:t>
      </w:r>
    </w:p>
    <w:p w14:paraId="2C78D15A" w14:textId="77777777" w:rsidR="008E3E0F" w:rsidRDefault="008E3E0F" w:rsidP="008E3E0F">
      <w:pPr>
        <w:spacing w:after="0"/>
      </w:pPr>
      <w:r>
        <w:t>Zámek dítěte bude automaticky aktivován po jedné minutě bez provozu. V tomto stavu jsou všechny podložky deaktivovány.</w:t>
      </w:r>
    </w:p>
    <w:p w14:paraId="3204268A" w14:textId="535280A0" w:rsidR="008E3E0F" w:rsidRDefault="008E3E0F" w:rsidP="008E3E0F">
      <w:pPr>
        <w:spacing w:after="0"/>
      </w:pPr>
      <w:r>
        <w:t>Chcete-li zrušit zámek dítěte, otevřete dveře.</w:t>
      </w:r>
    </w:p>
    <w:p w14:paraId="22D48850" w14:textId="77777777" w:rsidR="00C5286C" w:rsidRDefault="00C5286C" w:rsidP="008E3E0F">
      <w:pPr>
        <w:spacing w:after="0"/>
      </w:pPr>
    </w:p>
    <w:p w14:paraId="59AAD355" w14:textId="77777777" w:rsidR="00C5286C" w:rsidRDefault="00C5286C" w:rsidP="008E3E0F">
      <w:pPr>
        <w:spacing w:after="0"/>
      </w:pPr>
    </w:p>
    <w:p w14:paraId="359DDF7A" w14:textId="77777777" w:rsidR="00C5286C" w:rsidRDefault="00C5286C" w:rsidP="008E3E0F">
      <w:pPr>
        <w:spacing w:after="0"/>
      </w:pPr>
    </w:p>
    <w:p w14:paraId="421F430B" w14:textId="77777777" w:rsidR="00C5286C" w:rsidRDefault="00C5286C" w:rsidP="008E3E0F">
      <w:pPr>
        <w:spacing w:after="0"/>
      </w:pPr>
    </w:p>
    <w:p w14:paraId="2B38FB1A" w14:textId="54FEA64C" w:rsidR="00C5286C" w:rsidRPr="00C5286C" w:rsidRDefault="00C5286C" w:rsidP="00C5286C">
      <w:pPr>
        <w:pStyle w:val="Nadpis3"/>
      </w:pPr>
      <w:r>
        <w:t>AUTOMENU</w:t>
      </w:r>
    </w:p>
    <w:p w14:paraId="1CCEA4C2" w14:textId="135A69B0" w:rsidR="008E3E0F" w:rsidRDefault="008E3E0F" w:rsidP="008E3E0F">
      <w:pPr>
        <w:spacing w:after="0"/>
      </w:pPr>
      <w:r>
        <w:t>Chcet</w:t>
      </w:r>
      <w:r w:rsidR="00C5286C">
        <w:t>e</w:t>
      </w:r>
      <w:r>
        <w:t>-li tuto funkci využít, budete muset znát hmotnost a typ, například, pokud se jedná o mléko, budete si muset vybrat tekutiny.</w:t>
      </w:r>
    </w:p>
    <w:p w14:paraId="3E9356CE" w14:textId="77777777" w:rsidR="008E3E0F" w:rsidRDefault="008E3E0F" w:rsidP="008E3E0F">
      <w:pPr>
        <w:spacing w:after="0"/>
      </w:pPr>
      <w:r>
        <w:t>- Otočte otočný knoflík proti směru hodinových ručiček a vyberte správnou nabídku. Níže najdete tabulku týkající se této nabídky.</w:t>
      </w:r>
    </w:p>
    <w:p w14:paraId="3575FCBF" w14:textId="00C2FDAD" w:rsidR="008E3E0F" w:rsidRDefault="008E3E0F" w:rsidP="008E3E0F">
      <w:pPr>
        <w:spacing w:after="0"/>
      </w:pPr>
      <w:r>
        <w:t xml:space="preserve">- Stisknutím nastavení hmotnosti vyberte hmotnost nebo </w:t>
      </w:r>
      <w:r w:rsidR="00C5286C">
        <w:t>počet</w:t>
      </w:r>
      <w:r>
        <w:t>.</w:t>
      </w:r>
    </w:p>
    <w:p w14:paraId="045E6B5B" w14:textId="445BC633" w:rsidR="00C5286C" w:rsidRDefault="008E3E0F" w:rsidP="002F0A10">
      <w:pPr>
        <w:spacing w:after="0"/>
      </w:pPr>
      <w:r>
        <w:t>- Stisknutím tlačítka Start vaříte.</w:t>
      </w:r>
    </w:p>
    <w:p w14:paraId="54DC9756" w14:textId="77777777" w:rsidR="00C5286C" w:rsidRDefault="00C5286C" w:rsidP="002F0A10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75"/>
        <w:gridCol w:w="2475"/>
      </w:tblGrid>
      <w:tr w:rsidR="00C5286C" w14:paraId="5CB36B1D" w14:textId="77777777" w:rsidTr="00C5286C">
        <w:trPr>
          <w:trHeight w:val="515"/>
        </w:trPr>
        <w:tc>
          <w:tcPr>
            <w:tcW w:w="2475" w:type="dxa"/>
          </w:tcPr>
          <w:p w14:paraId="2F598AEB" w14:textId="2244E1A6" w:rsidR="00C5286C" w:rsidRPr="00032AEC" w:rsidRDefault="00C5286C" w:rsidP="002F0A10">
            <w:pPr>
              <w:rPr>
                <w:b/>
                <w:bCs/>
              </w:rPr>
            </w:pPr>
            <w:r w:rsidRPr="00032AEC">
              <w:rPr>
                <w:b/>
                <w:bCs/>
              </w:rPr>
              <w:t>Menu</w:t>
            </w:r>
          </w:p>
        </w:tc>
        <w:tc>
          <w:tcPr>
            <w:tcW w:w="2475" w:type="dxa"/>
          </w:tcPr>
          <w:p w14:paraId="19333636" w14:textId="17499B1E" w:rsidR="00C5286C" w:rsidRPr="00032AEC" w:rsidRDefault="00C5286C" w:rsidP="002F0A10">
            <w:pPr>
              <w:rPr>
                <w:b/>
                <w:bCs/>
              </w:rPr>
            </w:pPr>
            <w:r w:rsidRPr="00032AEC">
              <w:rPr>
                <w:b/>
                <w:bCs/>
              </w:rPr>
              <w:t>Váha/Počet</w:t>
            </w:r>
          </w:p>
        </w:tc>
      </w:tr>
      <w:tr w:rsidR="00C5286C" w14:paraId="679D7E8B" w14:textId="77777777" w:rsidTr="00C5286C">
        <w:trPr>
          <w:trHeight w:val="488"/>
        </w:trPr>
        <w:tc>
          <w:tcPr>
            <w:tcW w:w="2475" w:type="dxa"/>
          </w:tcPr>
          <w:p w14:paraId="0CDC9CC4" w14:textId="77777777" w:rsidR="00C5286C" w:rsidRDefault="00C5286C" w:rsidP="002F0A10">
            <w:r>
              <w:t>A1</w:t>
            </w:r>
          </w:p>
          <w:p w14:paraId="6A212BE6" w14:textId="06A3C0EA" w:rsidR="00C5286C" w:rsidRDefault="00C5286C" w:rsidP="002F0A10">
            <w:r>
              <w:t>Brambory</w:t>
            </w:r>
          </w:p>
        </w:tc>
        <w:tc>
          <w:tcPr>
            <w:tcW w:w="2475" w:type="dxa"/>
          </w:tcPr>
          <w:p w14:paraId="159DF3C5" w14:textId="11789B9E" w:rsidR="00C5286C" w:rsidRDefault="00C5286C" w:rsidP="002F0A10">
            <w:r>
              <w:t>1-3 ks</w:t>
            </w:r>
          </w:p>
        </w:tc>
      </w:tr>
      <w:tr w:rsidR="00C5286C" w14:paraId="33640FC3" w14:textId="77777777" w:rsidTr="00C5286C">
        <w:trPr>
          <w:trHeight w:val="515"/>
        </w:trPr>
        <w:tc>
          <w:tcPr>
            <w:tcW w:w="2475" w:type="dxa"/>
          </w:tcPr>
          <w:p w14:paraId="648018CA" w14:textId="77777777" w:rsidR="00C5286C" w:rsidRDefault="00C5286C" w:rsidP="002F0A10">
            <w:r>
              <w:t>A2</w:t>
            </w:r>
          </w:p>
          <w:p w14:paraId="200C7A42" w14:textId="1CF60BAD" w:rsidR="00C5286C" w:rsidRDefault="00C5286C" w:rsidP="002F0A10">
            <w:r>
              <w:t>Mléko/káva/čaj</w:t>
            </w:r>
          </w:p>
        </w:tc>
        <w:tc>
          <w:tcPr>
            <w:tcW w:w="2475" w:type="dxa"/>
          </w:tcPr>
          <w:p w14:paraId="781D9DA7" w14:textId="77777777" w:rsidR="00C5286C" w:rsidRDefault="00C5286C" w:rsidP="002F0A10">
            <w:r>
              <w:t>1-3 šálky (200ml)</w:t>
            </w:r>
          </w:p>
          <w:p w14:paraId="19BAEEB3" w14:textId="48189283" w:rsidR="00C5286C" w:rsidRDefault="00C5286C" w:rsidP="002F0A10"/>
        </w:tc>
      </w:tr>
      <w:tr w:rsidR="00C5286C" w14:paraId="6E55763A" w14:textId="77777777" w:rsidTr="00C5286C">
        <w:trPr>
          <w:trHeight w:val="488"/>
        </w:trPr>
        <w:tc>
          <w:tcPr>
            <w:tcW w:w="2475" w:type="dxa"/>
          </w:tcPr>
          <w:p w14:paraId="124CA314" w14:textId="77777777" w:rsidR="00C5286C" w:rsidRDefault="00C5286C" w:rsidP="002F0A10">
            <w:r>
              <w:t>A3</w:t>
            </w:r>
          </w:p>
          <w:p w14:paraId="20BD714D" w14:textId="0CD2A784" w:rsidR="00C5286C" w:rsidRDefault="00C5286C" w:rsidP="002F0A10">
            <w:r>
              <w:t>Popcorn</w:t>
            </w:r>
          </w:p>
        </w:tc>
        <w:tc>
          <w:tcPr>
            <w:tcW w:w="2475" w:type="dxa"/>
          </w:tcPr>
          <w:p w14:paraId="1EB05910" w14:textId="064DE895" w:rsidR="00C5286C" w:rsidRDefault="00C5286C" w:rsidP="002F0A10">
            <w:r>
              <w:t>99 g</w:t>
            </w:r>
          </w:p>
        </w:tc>
      </w:tr>
      <w:tr w:rsidR="00C5286C" w14:paraId="78996889" w14:textId="77777777" w:rsidTr="00C5286C">
        <w:trPr>
          <w:trHeight w:val="515"/>
        </w:trPr>
        <w:tc>
          <w:tcPr>
            <w:tcW w:w="2475" w:type="dxa"/>
          </w:tcPr>
          <w:p w14:paraId="24069F3C" w14:textId="77777777" w:rsidR="00C5286C" w:rsidRDefault="00C5286C" w:rsidP="002F0A10">
            <w:r>
              <w:t>A4</w:t>
            </w:r>
          </w:p>
          <w:p w14:paraId="5FA590D8" w14:textId="1B098A25" w:rsidR="00C5286C" w:rsidRDefault="00C5286C" w:rsidP="002F0A10">
            <w:r>
              <w:t>Znovu ohřátí</w:t>
            </w:r>
          </w:p>
        </w:tc>
        <w:tc>
          <w:tcPr>
            <w:tcW w:w="2475" w:type="dxa"/>
          </w:tcPr>
          <w:p w14:paraId="6DB29F62" w14:textId="3E674DE3" w:rsidR="00C5286C" w:rsidRDefault="00C5286C" w:rsidP="002F0A10">
            <w:r>
              <w:t>200-800 g</w:t>
            </w:r>
          </w:p>
        </w:tc>
      </w:tr>
      <w:tr w:rsidR="00C5286C" w14:paraId="7360317E" w14:textId="77777777" w:rsidTr="00C5286C">
        <w:trPr>
          <w:trHeight w:val="180"/>
        </w:trPr>
        <w:tc>
          <w:tcPr>
            <w:tcW w:w="2475" w:type="dxa"/>
            <w:vMerge w:val="restart"/>
          </w:tcPr>
          <w:p w14:paraId="1067F1E5" w14:textId="77777777" w:rsidR="00C5286C" w:rsidRDefault="00C5286C" w:rsidP="002F0A10">
            <w:r>
              <w:t>A5</w:t>
            </w:r>
          </w:p>
          <w:p w14:paraId="304C4C60" w14:textId="47C65DCA" w:rsidR="00C5286C" w:rsidRDefault="00C5286C" w:rsidP="002F0A10">
            <w:r>
              <w:t>Těstoviny</w:t>
            </w:r>
          </w:p>
        </w:tc>
        <w:tc>
          <w:tcPr>
            <w:tcW w:w="2475" w:type="dxa"/>
          </w:tcPr>
          <w:p w14:paraId="7A1ADB69" w14:textId="14E93A68" w:rsidR="00C5286C" w:rsidRDefault="00C5286C" w:rsidP="002F0A10">
            <w:r>
              <w:t>100 g (450ml vody)</w:t>
            </w:r>
          </w:p>
        </w:tc>
      </w:tr>
      <w:tr w:rsidR="00C5286C" w14:paraId="7DED110D" w14:textId="77777777" w:rsidTr="00C5286C">
        <w:trPr>
          <w:trHeight w:val="180"/>
        </w:trPr>
        <w:tc>
          <w:tcPr>
            <w:tcW w:w="2475" w:type="dxa"/>
            <w:vMerge/>
          </w:tcPr>
          <w:p w14:paraId="38B8503D" w14:textId="77777777" w:rsidR="00C5286C" w:rsidRDefault="00C5286C" w:rsidP="002F0A10"/>
        </w:tc>
        <w:tc>
          <w:tcPr>
            <w:tcW w:w="2475" w:type="dxa"/>
          </w:tcPr>
          <w:p w14:paraId="11EAF606" w14:textId="6F477203" w:rsidR="00C5286C" w:rsidRDefault="00C5286C" w:rsidP="002F0A10">
            <w:r>
              <w:t>200 g (800 ml vody)</w:t>
            </w:r>
          </w:p>
        </w:tc>
      </w:tr>
      <w:tr w:rsidR="00C5286C" w14:paraId="4AD2667D" w14:textId="77777777" w:rsidTr="00C5286C">
        <w:trPr>
          <w:trHeight w:val="180"/>
        </w:trPr>
        <w:tc>
          <w:tcPr>
            <w:tcW w:w="2475" w:type="dxa"/>
            <w:vMerge/>
          </w:tcPr>
          <w:p w14:paraId="0AB42DDD" w14:textId="77777777" w:rsidR="00C5286C" w:rsidRDefault="00C5286C" w:rsidP="002F0A10"/>
        </w:tc>
        <w:tc>
          <w:tcPr>
            <w:tcW w:w="2475" w:type="dxa"/>
          </w:tcPr>
          <w:p w14:paraId="3D5040CA" w14:textId="49180516" w:rsidR="00C5286C" w:rsidRDefault="00C5286C" w:rsidP="002F0A10">
            <w:r>
              <w:t>300 g (1200 ml vody)</w:t>
            </w:r>
          </w:p>
        </w:tc>
      </w:tr>
      <w:tr w:rsidR="00C5286C" w14:paraId="02FEDA0A" w14:textId="77777777" w:rsidTr="00C5286C">
        <w:trPr>
          <w:trHeight w:val="515"/>
        </w:trPr>
        <w:tc>
          <w:tcPr>
            <w:tcW w:w="2475" w:type="dxa"/>
          </w:tcPr>
          <w:p w14:paraId="3F4EA3CA" w14:textId="77777777" w:rsidR="00C5286C" w:rsidRDefault="00C5286C" w:rsidP="002F0A10">
            <w:r>
              <w:t>A6</w:t>
            </w:r>
          </w:p>
          <w:p w14:paraId="4C57B3C5" w14:textId="71414C7C" w:rsidR="00C5286C" w:rsidRDefault="00C5286C" w:rsidP="002F0A10">
            <w:r>
              <w:t>Pizza</w:t>
            </w:r>
          </w:p>
        </w:tc>
        <w:tc>
          <w:tcPr>
            <w:tcW w:w="2475" w:type="dxa"/>
          </w:tcPr>
          <w:p w14:paraId="5B98764A" w14:textId="6D06FCC3" w:rsidR="00C5286C" w:rsidRDefault="00C5286C" w:rsidP="002F0A10">
            <w:r>
              <w:t>150-450 g</w:t>
            </w:r>
          </w:p>
        </w:tc>
      </w:tr>
      <w:tr w:rsidR="00C5286C" w14:paraId="3C0BFB15" w14:textId="77777777" w:rsidTr="00C5286C">
        <w:trPr>
          <w:trHeight w:val="515"/>
        </w:trPr>
        <w:tc>
          <w:tcPr>
            <w:tcW w:w="2475" w:type="dxa"/>
          </w:tcPr>
          <w:p w14:paraId="6AA4FCD3" w14:textId="77777777" w:rsidR="00C5286C" w:rsidRDefault="00C5286C" w:rsidP="002F0A10">
            <w:r>
              <w:t>A7</w:t>
            </w:r>
          </w:p>
          <w:p w14:paraId="70A0BE9D" w14:textId="4FAC4158" w:rsidR="00C5286C" w:rsidRDefault="00C5286C" w:rsidP="002F0A10">
            <w:r>
              <w:t>Kuře</w:t>
            </w:r>
          </w:p>
        </w:tc>
        <w:tc>
          <w:tcPr>
            <w:tcW w:w="2475" w:type="dxa"/>
          </w:tcPr>
          <w:p w14:paraId="7A48BE20" w14:textId="77777777" w:rsidR="00C5286C" w:rsidRDefault="00C5286C" w:rsidP="002F0A10">
            <w:r>
              <w:t>800-1400 g</w:t>
            </w:r>
          </w:p>
          <w:p w14:paraId="61BD73AF" w14:textId="7617AAE3" w:rsidR="00C5286C" w:rsidRDefault="00C5286C" w:rsidP="002F0A10"/>
        </w:tc>
      </w:tr>
      <w:tr w:rsidR="00C5286C" w14:paraId="0F8152E5" w14:textId="77777777" w:rsidTr="00C5286C">
        <w:trPr>
          <w:trHeight w:val="488"/>
        </w:trPr>
        <w:tc>
          <w:tcPr>
            <w:tcW w:w="2475" w:type="dxa"/>
          </w:tcPr>
          <w:p w14:paraId="51396008" w14:textId="77777777" w:rsidR="00C5286C" w:rsidRDefault="00C5286C" w:rsidP="002F0A10">
            <w:r>
              <w:t>A8</w:t>
            </w:r>
          </w:p>
          <w:p w14:paraId="3EE3212E" w14:textId="0CC7F0A4" w:rsidR="00C5286C" w:rsidRDefault="00C5286C" w:rsidP="002F0A10">
            <w:r>
              <w:t>Koláče</w:t>
            </w:r>
          </w:p>
        </w:tc>
        <w:tc>
          <w:tcPr>
            <w:tcW w:w="2475" w:type="dxa"/>
          </w:tcPr>
          <w:p w14:paraId="2A7CC43E" w14:textId="55E72C17" w:rsidR="00C5286C" w:rsidRDefault="00C5286C" w:rsidP="002F0A10">
            <w:r>
              <w:t>475 g</w:t>
            </w:r>
          </w:p>
        </w:tc>
      </w:tr>
      <w:tr w:rsidR="00C5286C" w14:paraId="772632D2" w14:textId="77777777" w:rsidTr="00C5286C">
        <w:trPr>
          <w:trHeight w:val="488"/>
        </w:trPr>
        <w:tc>
          <w:tcPr>
            <w:tcW w:w="2475" w:type="dxa"/>
          </w:tcPr>
          <w:p w14:paraId="7C168CF6" w14:textId="77777777" w:rsidR="00C5286C" w:rsidRDefault="00C5286C" w:rsidP="002F0A10">
            <w:r>
              <w:t>A9</w:t>
            </w:r>
          </w:p>
          <w:p w14:paraId="05FF6D5B" w14:textId="40686BB8" w:rsidR="00C5286C" w:rsidRDefault="00C5286C" w:rsidP="002F0A10">
            <w:r>
              <w:t>Rozmrazování</w:t>
            </w:r>
          </w:p>
        </w:tc>
        <w:tc>
          <w:tcPr>
            <w:tcW w:w="2475" w:type="dxa"/>
          </w:tcPr>
          <w:p w14:paraId="3312E69F" w14:textId="4921A7A8" w:rsidR="00C5286C" w:rsidRDefault="00C5286C" w:rsidP="002F0A10">
            <w:r>
              <w:t>Viz. Část rozmrazování</w:t>
            </w:r>
          </w:p>
        </w:tc>
      </w:tr>
    </w:tbl>
    <w:p w14:paraId="6A8FFB1E" w14:textId="77777777" w:rsidR="00364A89" w:rsidRPr="00C040B9" w:rsidRDefault="00364A89" w:rsidP="00364A89">
      <w:pPr>
        <w:spacing w:after="0"/>
      </w:pPr>
    </w:p>
    <w:p w14:paraId="44B15192" w14:textId="77777777" w:rsidR="003F3434" w:rsidRPr="00C040B9" w:rsidRDefault="003F3434" w:rsidP="00364A89">
      <w:pPr>
        <w:pStyle w:val="Nadpis2"/>
        <w:rPr>
          <w:b/>
          <w:bCs/>
        </w:rPr>
      </w:pPr>
      <w:r w:rsidRPr="00C040B9">
        <w:rPr>
          <w:b/>
          <w:bCs/>
        </w:rPr>
        <w:t>ČIŠTĚNÍ</w:t>
      </w:r>
    </w:p>
    <w:p w14:paraId="61932075" w14:textId="77777777" w:rsidR="003F3434" w:rsidRPr="00C040B9" w:rsidRDefault="003F3434" w:rsidP="003F3434">
      <w:pPr>
        <w:spacing w:after="0"/>
      </w:pPr>
      <w:r w:rsidRPr="00C040B9">
        <w:t>• Před jakýmkoli čištěním odpojte spotřebič od sítě.</w:t>
      </w:r>
    </w:p>
    <w:p w14:paraId="64512136" w14:textId="048949A6" w:rsidR="003F3434" w:rsidRPr="00C040B9" w:rsidRDefault="003F3434" w:rsidP="003F3434">
      <w:pPr>
        <w:spacing w:after="0"/>
      </w:pPr>
      <w:r w:rsidRPr="00C040B9">
        <w:t>•</w:t>
      </w:r>
      <w:r w:rsidR="000E4CE4">
        <w:t xml:space="preserve"> V</w:t>
      </w:r>
      <w:r w:rsidRPr="00C040B9">
        <w:t>yčistěte zařízení vlhkým hadříkem s několika kapkami mycího prostředku a poté osušte.</w:t>
      </w:r>
    </w:p>
    <w:p w14:paraId="1774065C" w14:textId="77777777" w:rsidR="003F3434" w:rsidRPr="00C040B9" w:rsidRDefault="003F3434" w:rsidP="003F3434">
      <w:pPr>
        <w:spacing w:after="0"/>
      </w:pPr>
      <w:r w:rsidRPr="00C040B9">
        <w:t>• K čištění spotřebiče nepoužívejte rozpouštědla nebo produkty s kyselým nebo zásaditým pH, jako jsou bělidla nebo abrazivní prostředky.</w:t>
      </w:r>
    </w:p>
    <w:p w14:paraId="5924C6EB" w14:textId="5356C0C2" w:rsidR="003F3434" w:rsidRPr="00C040B9" w:rsidRDefault="003F3434" w:rsidP="003F3434">
      <w:pPr>
        <w:spacing w:after="0"/>
      </w:pPr>
      <w:r w:rsidRPr="00C040B9">
        <w:rPr>
          <w:rFonts w:ascii="Segoe UI Symbol" w:hAnsi="Segoe UI Symbol" w:cs="Segoe UI Symbol"/>
        </w:rPr>
        <w:t>•</w:t>
      </w:r>
      <w:r w:rsidRPr="00C040B9">
        <w:t xml:space="preserve"> Zabraňte vniknutí vody nebo jiné kapaliny do větracích otvorů, aby nedošlo k poškození vnitřních částí spotřebiče.</w:t>
      </w:r>
    </w:p>
    <w:p w14:paraId="72F01ADB" w14:textId="6F045C67" w:rsidR="003F3434" w:rsidRDefault="003F3434" w:rsidP="003F3434">
      <w:pPr>
        <w:spacing w:after="0"/>
      </w:pPr>
      <w:r w:rsidRPr="00C040B9">
        <w:rPr>
          <w:rFonts w:ascii="Segoe UI Symbol" w:hAnsi="Segoe UI Symbol" w:cs="Segoe UI Symbol"/>
        </w:rPr>
        <w:t>•</w:t>
      </w:r>
      <w:r w:rsidRPr="00C040B9">
        <w:t xml:space="preserve"> Spotřebič nikdy neponořujte do vody nebo jiné kapaliny ani jej neponořujte pod tekoucí vodu.</w:t>
      </w:r>
    </w:p>
    <w:p w14:paraId="64300CC4" w14:textId="77777777" w:rsidR="002F0A10" w:rsidRDefault="002F0A10" w:rsidP="002F0A10">
      <w:pPr>
        <w:spacing w:after="0"/>
      </w:pPr>
      <w:r>
        <w:rPr>
          <w:rFonts w:ascii="Segoe UI Symbol" w:hAnsi="Segoe UI Symbol" w:cs="Segoe UI Symbol"/>
        </w:rPr>
        <w:t>•</w:t>
      </w:r>
      <w:r>
        <w:t xml:space="preserve"> Pro čištění vyjměte skleněnou desku a otočný kroužek. Čistěte v horké, mýdlové vodě nebo v myčce na nádobí.</w:t>
      </w:r>
    </w:p>
    <w:p w14:paraId="2266986B" w14:textId="77777777" w:rsidR="002F0A10" w:rsidRDefault="002F0A10" w:rsidP="002F0A10">
      <w:pPr>
        <w:spacing w:after="0"/>
      </w:pPr>
      <w:r>
        <w:t>Vyměňte díly správně.</w:t>
      </w:r>
    </w:p>
    <w:p w14:paraId="54F1F2D9" w14:textId="77777777" w:rsidR="002F0A10" w:rsidRDefault="002F0A10" w:rsidP="002F0A10">
      <w:pPr>
        <w:spacing w:after="0"/>
      </w:pPr>
      <w:r>
        <w:rPr>
          <w:rFonts w:ascii="Segoe UI Symbol" w:hAnsi="Segoe UI Symbol" w:cs="Segoe UI Symbol"/>
        </w:rPr>
        <w:t>•</w:t>
      </w:r>
      <w:r>
        <w:t xml:space="preserve"> Spotřebič je vhodné pravidelně čistit a odstraňovat zbytky jídla.</w:t>
      </w:r>
    </w:p>
    <w:p w14:paraId="222E4594" w14:textId="77777777" w:rsidR="002F0A10" w:rsidRPr="00C040B9" w:rsidRDefault="002F0A10" w:rsidP="003F3434">
      <w:pPr>
        <w:spacing w:after="0"/>
      </w:pPr>
    </w:p>
    <w:p w14:paraId="67811ABD" w14:textId="77777777" w:rsidR="00364A89" w:rsidRPr="00C040B9" w:rsidRDefault="00364A89" w:rsidP="003F3434">
      <w:pPr>
        <w:spacing w:after="0"/>
      </w:pPr>
    </w:p>
    <w:p w14:paraId="64D82CD4" w14:textId="77777777" w:rsidR="00364A89" w:rsidRPr="00C040B9" w:rsidRDefault="00364A89" w:rsidP="00364A89">
      <w:pPr>
        <w:pStyle w:val="Nadpis2"/>
        <w:rPr>
          <w:b/>
          <w:bCs/>
        </w:rPr>
      </w:pPr>
      <w:r w:rsidRPr="00C040B9">
        <w:rPr>
          <w:b/>
          <w:bCs/>
        </w:rPr>
        <w:t>ANOMÁLIE A OPRAVY</w:t>
      </w:r>
    </w:p>
    <w:p w14:paraId="543CA57E" w14:textId="2F928A9B" w:rsidR="00364A89" w:rsidRPr="00C040B9" w:rsidRDefault="00364A89" w:rsidP="00364A89">
      <w:pPr>
        <w:spacing w:after="0"/>
      </w:pPr>
      <w:r w:rsidRPr="00C040B9">
        <w:rPr>
          <w:rFonts w:ascii="Segoe UI Symbol" w:hAnsi="Segoe UI Symbol" w:cs="Segoe UI Symbol"/>
        </w:rPr>
        <w:t>•</w:t>
      </w:r>
      <w:r w:rsidRPr="00C040B9">
        <w:t xml:space="preserve"> Dojde-li k poškození výrobku nebo k jiným problémům, vezměte spotřebič do autorizovaného servisu technické podpory.</w:t>
      </w:r>
    </w:p>
    <w:p w14:paraId="35A5C2DE" w14:textId="77777777" w:rsidR="00364A89" w:rsidRPr="00C040B9" w:rsidRDefault="00364A89" w:rsidP="00364A89">
      <w:pPr>
        <w:spacing w:after="0"/>
      </w:pPr>
      <w:r w:rsidRPr="00C040B9">
        <w:t>Nepokoušejte se spotřebič sami rozebírat nebo opravovat, protože to může být nebezpečné.</w:t>
      </w:r>
    </w:p>
    <w:p w14:paraId="33318E4C" w14:textId="77777777" w:rsidR="00364A89" w:rsidRPr="00C040B9" w:rsidRDefault="00364A89" w:rsidP="00364A89">
      <w:pPr>
        <w:spacing w:after="0"/>
        <w:rPr>
          <w:b/>
          <w:bCs/>
        </w:rPr>
      </w:pPr>
      <w:r w:rsidRPr="00C040B9">
        <w:rPr>
          <w:b/>
          <w:bCs/>
        </w:rPr>
        <w:t>Pro verze produktů EU a/nebo v případě, že je požadováno ve vaší zemi:</w:t>
      </w:r>
    </w:p>
    <w:p w14:paraId="0F2CD6AC" w14:textId="77777777" w:rsidR="00364A89" w:rsidRPr="00C040B9" w:rsidRDefault="00364A89" w:rsidP="00364A89">
      <w:pPr>
        <w:spacing w:after="0"/>
      </w:pPr>
      <w:r w:rsidRPr="00C040B9">
        <w:t>Ekologie a recyklovatelnost produktu</w:t>
      </w:r>
    </w:p>
    <w:p w14:paraId="46344EE3" w14:textId="4EFFA50A" w:rsidR="00364A89" w:rsidRPr="00C040B9" w:rsidRDefault="00364A89" w:rsidP="00364A89">
      <w:pPr>
        <w:spacing w:after="0"/>
      </w:pPr>
      <w:r w:rsidRPr="00C040B9">
        <w:rPr>
          <w:rFonts w:ascii="Segoe UI Symbol" w:hAnsi="Segoe UI Symbol" w:cs="Segoe UI Symbol"/>
        </w:rPr>
        <w:t>•</w:t>
      </w:r>
      <w:r w:rsidRPr="00C040B9">
        <w:t xml:space="preserve"> Materiály, ze kterých se skládá obal tohoto spotřebiče, jsou zahrnuty do systému sběru, klasifikace a recyklace. Pokud je chcete zlikvidovat, použijte pro každý typ materiálu příslušné veřejné odpadkové koše.</w:t>
      </w:r>
    </w:p>
    <w:p w14:paraId="5FC34277" w14:textId="721FD294" w:rsidR="00364A89" w:rsidRPr="00C040B9" w:rsidRDefault="00364A89" w:rsidP="00364A89">
      <w:pPr>
        <w:spacing w:after="0"/>
      </w:pPr>
      <w:r w:rsidRPr="00C040B9">
        <w:rPr>
          <w:rFonts w:ascii="Segoe UI Symbol" w:hAnsi="Segoe UI Symbol" w:cs="Segoe UI Symbol"/>
        </w:rPr>
        <w:t>•</w:t>
      </w:r>
      <w:r w:rsidRPr="00C040B9">
        <w:t xml:space="preserve"> Výrobek neobsahuje koncentrace látek, které by mohly být považovány za škodlivé pro životní prostředí.</w:t>
      </w:r>
    </w:p>
    <w:p w14:paraId="106023D9" w14:textId="77777777" w:rsidR="00364A89" w:rsidRPr="00C040B9" w:rsidRDefault="00364A89" w:rsidP="00364A89">
      <w:pPr>
        <w:spacing w:after="0"/>
      </w:pPr>
    </w:p>
    <w:p w14:paraId="2378F7C1" w14:textId="46EDE684" w:rsidR="00364A89" w:rsidRPr="00C040B9" w:rsidRDefault="00364A89" w:rsidP="00364A89">
      <w:pPr>
        <w:pStyle w:val="Nadpis2"/>
        <w:rPr>
          <w:b/>
          <w:bCs/>
        </w:rPr>
      </w:pPr>
      <w:r w:rsidRPr="00C040B9">
        <w:rPr>
          <w:b/>
          <w:bCs/>
        </w:rPr>
        <w:t>LIKVIDACE</w:t>
      </w:r>
    </w:p>
    <w:p w14:paraId="19E46174" w14:textId="52E6BC74" w:rsidR="00364A89" w:rsidRPr="00C040B9" w:rsidRDefault="00364A89" w:rsidP="00364A89">
      <w:pPr>
        <w:spacing w:after="0"/>
      </w:pPr>
      <w:r w:rsidRPr="00C040B9">
        <w:rPr>
          <w:noProof/>
        </w:rPr>
        <w:drawing>
          <wp:anchor distT="0" distB="0" distL="114300" distR="114300" simplePos="0" relativeHeight="251660288" behindDoc="1" locked="0" layoutInCell="1" allowOverlap="1" wp14:anchorId="29BF22C1" wp14:editId="179F5602">
            <wp:simplePos x="0" y="0"/>
            <wp:positionH relativeFrom="column">
              <wp:posOffset>-2648</wp:posOffset>
            </wp:positionH>
            <wp:positionV relativeFrom="paragraph">
              <wp:posOffset>264</wp:posOffset>
            </wp:positionV>
            <wp:extent cx="552527" cy="771633"/>
            <wp:effectExtent l="0" t="0" r="0" b="9525"/>
            <wp:wrapTight wrapText="bothSides">
              <wp:wrapPolygon edited="0">
                <wp:start x="0" y="0"/>
                <wp:lineTo x="0" y="21333"/>
                <wp:lineTo x="20855" y="21333"/>
                <wp:lineTo x="20855" y="0"/>
                <wp:lineTo x="0" y="0"/>
              </wp:wrapPolygon>
            </wp:wrapTight>
            <wp:docPr id="10544021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40215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27" cy="771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40B9">
        <w:t>Tento symbol znamená, že v případě, že chcete výrobek po skončení jeho životnosti zlikvidovat; odneste jej do autorizovaného zpracovatele odpadu pro selektivní sběr elektrického odpadu</w:t>
      </w:r>
      <w:r w:rsidR="00943798">
        <w:t xml:space="preserve"> </w:t>
      </w:r>
      <w:r w:rsidRPr="00C040B9">
        <w:t>a elektronické zařízení (WEEE).</w:t>
      </w:r>
    </w:p>
    <w:p w14:paraId="697B6772" w14:textId="77777777" w:rsidR="00364A89" w:rsidRPr="00C040B9" w:rsidRDefault="00364A89" w:rsidP="00364A89">
      <w:pPr>
        <w:spacing w:after="0"/>
      </w:pPr>
      <w:r w:rsidRPr="00C040B9">
        <w:t>Tento spotřebič je v souladu se směrnicí 2014/35/EU o nízkém napětí, směrnicí 2014/30/EU o elektromagnetické kompatibilitě, směrnicí 2011/65/EU o omezeních používání určitých nebezpečných látek v elektrických a elektronických zařízeních a směrnicí 2009/125 /EC o požadavcích na ekodesign výrobků spojených se spotřebou energie.</w:t>
      </w:r>
    </w:p>
    <w:p w14:paraId="53B45720" w14:textId="77777777" w:rsidR="00364A89" w:rsidRPr="00C040B9" w:rsidRDefault="00364A89" w:rsidP="00364A89">
      <w:pPr>
        <w:spacing w:after="0"/>
      </w:pPr>
    </w:p>
    <w:p w14:paraId="3E3C651E" w14:textId="77777777" w:rsidR="00364A89" w:rsidRPr="00C040B9" w:rsidRDefault="00364A89" w:rsidP="00364A89">
      <w:pPr>
        <w:pStyle w:val="Nadpis2"/>
        <w:rPr>
          <w:b/>
          <w:bCs/>
        </w:rPr>
      </w:pPr>
      <w:r w:rsidRPr="00C040B9">
        <w:rPr>
          <w:b/>
          <w:bCs/>
        </w:rPr>
        <w:t>ZÁRUKA A TECHNICKÁ POMOC</w:t>
      </w:r>
    </w:p>
    <w:p w14:paraId="2E000E89" w14:textId="75F81EE9" w:rsidR="00364A89" w:rsidRPr="00C040B9" w:rsidRDefault="00364A89" w:rsidP="00364A89">
      <w:pPr>
        <w:spacing w:after="0"/>
      </w:pPr>
      <w:r w:rsidRPr="00C040B9">
        <w:rPr>
          <w:rFonts w:ascii="Segoe UI Symbol" w:hAnsi="Segoe UI Symbol" w:cs="Segoe UI Symbol"/>
        </w:rPr>
        <w:t>•</w:t>
      </w:r>
      <w:r w:rsidRPr="00C040B9">
        <w:t xml:space="preserve"> Tento výrobek požívá uznání a ochrany zákonné záruky v souladu s platnou legislativou. Chcete-li prosadit svá práva nebo zájmy, musíte se obrátit na kteroukoli z našich oficiálních služeb technické pomoci.</w:t>
      </w:r>
    </w:p>
    <w:p w14:paraId="533A610E" w14:textId="46DF96D2" w:rsidR="00364A89" w:rsidRPr="00C040B9" w:rsidRDefault="00364A89" w:rsidP="00364A89">
      <w:pPr>
        <w:spacing w:after="0"/>
      </w:pPr>
      <w:r w:rsidRPr="00C040B9">
        <w:rPr>
          <w:rFonts w:ascii="Segoe UI Symbol" w:hAnsi="Segoe UI Symbol" w:cs="Segoe UI Symbol"/>
        </w:rPr>
        <w:t>•</w:t>
      </w:r>
      <w:r w:rsidRPr="00C040B9">
        <w:t xml:space="preserve"> Nejbližší z nich můžete najít na následujícím webovém odkazu: http://www.2helpu.com/.</w:t>
      </w:r>
    </w:p>
    <w:p w14:paraId="01AA3446" w14:textId="2E5D8246" w:rsidR="00364A89" w:rsidRPr="00C040B9" w:rsidRDefault="00364A89" w:rsidP="00364A89">
      <w:pPr>
        <w:spacing w:after="0"/>
      </w:pPr>
      <w:r w:rsidRPr="00C040B9">
        <w:rPr>
          <w:rFonts w:ascii="Segoe UI Symbol" w:hAnsi="Segoe UI Symbol" w:cs="Segoe UI Symbol"/>
        </w:rPr>
        <w:t>•</w:t>
      </w:r>
      <w:r w:rsidRPr="00C040B9">
        <w:t xml:space="preserve"> Můžete si také vyžádat související informace tím, že nás kontaktujete (viz poslední strana návodu).</w:t>
      </w:r>
    </w:p>
    <w:p w14:paraId="30533070" w14:textId="0C90A445" w:rsidR="00364A89" w:rsidRDefault="00364A89" w:rsidP="00364A89">
      <w:pPr>
        <w:spacing w:after="0"/>
      </w:pPr>
      <w:r w:rsidRPr="00C040B9">
        <w:rPr>
          <w:rFonts w:ascii="Segoe UI Symbol" w:hAnsi="Segoe UI Symbol" w:cs="Segoe UI Symbol"/>
        </w:rPr>
        <w:t>•</w:t>
      </w:r>
      <w:r w:rsidRPr="00C040B9">
        <w:t xml:space="preserve"> Tento návod k použití a jeho aktualizace si můžete stáhnout na adrese </w:t>
      </w:r>
      <w:hyperlink r:id="rId8" w:history="1">
        <w:r w:rsidR="00032AEC" w:rsidRPr="00BF49B3">
          <w:rPr>
            <w:rStyle w:val="Hypertextovodkaz"/>
          </w:rPr>
          <w:t>http://www.2helpu.com/</w:t>
        </w:r>
      </w:hyperlink>
      <w:r w:rsidR="00032AEC">
        <w:t xml:space="preserve"> nebo </w:t>
      </w:r>
      <w:hyperlink r:id="rId9" w:history="1">
        <w:r w:rsidR="00032AEC" w:rsidRPr="00BF49B3">
          <w:rPr>
            <w:rStyle w:val="Hypertextovodkaz"/>
          </w:rPr>
          <w:t>www.bvz.cz</w:t>
        </w:r>
      </w:hyperlink>
    </w:p>
    <w:p w14:paraId="7C41D478" w14:textId="77777777" w:rsidR="00032AEC" w:rsidRPr="00C040B9" w:rsidRDefault="00032AEC" w:rsidP="00364A89">
      <w:pPr>
        <w:spacing w:after="0"/>
      </w:pPr>
    </w:p>
    <w:sectPr w:rsidR="00032AEC" w:rsidRPr="00C040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98B"/>
    <w:rsid w:val="00032AEC"/>
    <w:rsid w:val="000E4CE4"/>
    <w:rsid w:val="000F0C1E"/>
    <w:rsid w:val="00251649"/>
    <w:rsid w:val="002F0A10"/>
    <w:rsid w:val="002F7472"/>
    <w:rsid w:val="00364A89"/>
    <w:rsid w:val="003B1E68"/>
    <w:rsid w:val="003F3434"/>
    <w:rsid w:val="00443243"/>
    <w:rsid w:val="005F2A50"/>
    <w:rsid w:val="0063798B"/>
    <w:rsid w:val="007C5EA5"/>
    <w:rsid w:val="008307A6"/>
    <w:rsid w:val="00893727"/>
    <w:rsid w:val="008A0B23"/>
    <w:rsid w:val="008E3E0F"/>
    <w:rsid w:val="009060A1"/>
    <w:rsid w:val="00943798"/>
    <w:rsid w:val="009F072D"/>
    <w:rsid w:val="00A06000"/>
    <w:rsid w:val="00A34D2C"/>
    <w:rsid w:val="00A83236"/>
    <w:rsid w:val="00B01F37"/>
    <w:rsid w:val="00C040B9"/>
    <w:rsid w:val="00C527CE"/>
    <w:rsid w:val="00C5286C"/>
    <w:rsid w:val="00D71583"/>
    <w:rsid w:val="00EA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7B75"/>
  <w15:chartTrackingRefBased/>
  <w15:docId w15:val="{B7ABE3EF-8C9D-4ABB-9390-3EB9550E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79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07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432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64A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364A8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79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F07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kazintenzivn">
    <w:name w:val="Intense Reference"/>
    <w:basedOn w:val="Standardnpsmoodstavce"/>
    <w:uiPriority w:val="32"/>
    <w:qFormat/>
    <w:rsid w:val="00443243"/>
    <w:rPr>
      <w:b/>
      <w:bCs/>
      <w:smallCaps/>
      <w:color w:val="4472C4" w:themeColor="accent1"/>
      <w:spacing w:val="5"/>
    </w:rPr>
  </w:style>
  <w:style w:type="character" w:customStyle="1" w:styleId="Nadpis3Char">
    <w:name w:val="Nadpis 3 Char"/>
    <w:basedOn w:val="Standardnpsmoodstavce"/>
    <w:link w:val="Nadpis3"/>
    <w:uiPriority w:val="9"/>
    <w:rsid w:val="0044324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364A8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364A89"/>
    <w:rPr>
      <w:rFonts w:asciiTheme="majorHAnsi" w:eastAsiaTheme="majorEastAsia" w:hAnsiTheme="majorHAnsi" w:cstheme="majorBidi"/>
      <w:color w:val="2F5496" w:themeColor="accent1" w:themeShade="BF"/>
    </w:rPr>
  </w:style>
  <w:style w:type="table" w:styleId="Mkatabulky">
    <w:name w:val="Table Grid"/>
    <w:basedOn w:val="Normlntabulka"/>
    <w:uiPriority w:val="39"/>
    <w:rsid w:val="00C5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32AE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32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2helpu.com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bvz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2248</Words>
  <Characters>13261</Characters>
  <Application>Microsoft Office Word</Application>
  <DocSecurity>0</DocSecurity>
  <Lines>346</Lines>
  <Paragraphs>224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</dc:creator>
  <cp:keywords/>
  <dc:description/>
  <cp:lastModifiedBy>Pavlína</cp:lastModifiedBy>
  <cp:revision>3</cp:revision>
  <dcterms:created xsi:type="dcterms:W3CDTF">2024-05-23T10:05:00Z</dcterms:created>
  <dcterms:modified xsi:type="dcterms:W3CDTF">2024-05-23T10:09:00Z</dcterms:modified>
</cp:coreProperties>
</file>